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0DC64" w14:textId="0AF6751C" w:rsidR="00F86A73" w:rsidRPr="00006143" w:rsidRDefault="004B566C" w:rsidP="00C445AD">
      <w:pPr>
        <w:pStyle w:val="FP"/>
        <w:tabs>
          <w:tab w:val="left" w:pos="567"/>
        </w:tabs>
        <w:rPr>
          <w:rFonts w:ascii="Arial" w:hAnsi="Arial" w:cs="Arial"/>
          <w:b/>
          <w:sz w:val="24"/>
          <w:szCs w:val="24"/>
          <w:lang w:eastAsia="ja-JP"/>
        </w:rPr>
      </w:pPr>
      <w:r w:rsidRPr="00006143">
        <w:rPr>
          <w:rFonts w:ascii="Arial" w:hAnsi="Arial" w:cs="Arial"/>
          <w:b/>
          <w:sz w:val="24"/>
          <w:szCs w:val="24"/>
        </w:rPr>
        <w:t xml:space="preserve">3GPP </w:t>
      </w:r>
      <w:r w:rsidR="00F86A73" w:rsidRPr="00006143">
        <w:rPr>
          <w:rFonts w:ascii="Arial" w:hAnsi="Arial" w:cs="Arial"/>
          <w:b/>
          <w:sz w:val="24"/>
          <w:szCs w:val="24"/>
        </w:rPr>
        <w:t>TSG</w:t>
      </w:r>
      <w:r w:rsidR="00D45B2F" w:rsidRPr="00006143">
        <w:rPr>
          <w:rFonts w:ascii="Arial" w:hAnsi="Arial" w:cs="Arial"/>
          <w:b/>
          <w:sz w:val="24"/>
          <w:szCs w:val="24"/>
        </w:rPr>
        <w:t xml:space="preserve"> </w:t>
      </w:r>
      <w:r w:rsidRPr="00006143">
        <w:rPr>
          <w:rFonts w:ascii="Arial" w:hAnsi="Arial" w:cs="Arial"/>
          <w:b/>
          <w:sz w:val="24"/>
          <w:szCs w:val="24"/>
        </w:rPr>
        <w:t>RAN</w:t>
      </w:r>
      <w:r w:rsidR="00F86A73" w:rsidRPr="00006143">
        <w:rPr>
          <w:rFonts w:ascii="Arial" w:hAnsi="Arial" w:cs="Arial"/>
          <w:b/>
          <w:sz w:val="24"/>
          <w:szCs w:val="24"/>
        </w:rPr>
        <w:t xml:space="preserve"> meeting #</w:t>
      </w:r>
      <w:r w:rsidR="00DB37C0" w:rsidRPr="00006143">
        <w:rPr>
          <w:rFonts w:ascii="Arial" w:hAnsi="Arial" w:cs="Arial"/>
          <w:b/>
          <w:sz w:val="24"/>
          <w:szCs w:val="24"/>
        </w:rPr>
        <w:t>10</w:t>
      </w:r>
      <w:r w:rsidR="008A3BF4">
        <w:rPr>
          <w:rFonts w:ascii="Arial" w:hAnsi="Arial" w:cs="Arial"/>
          <w:b/>
          <w:sz w:val="24"/>
          <w:szCs w:val="24"/>
        </w:rPr>
        <w:t>9</w:t>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D45B2F" w:rsidRPr="00006143">
        <w:rPr>
          <w:rFonts w:ascii="Arial" w:hAnsi="Arial" w:cs="Arial"/>
          <w:b/>
          <w:sz w:val="24"/>
          <w:szCs w:val="24"/>
        </w:rPr>
        <w:tab/>
      </w:r>
      <w:r w:rsidR="001B061F">
        <w:rPr>
          <w:rFonts w:ascii="Arial" w:hAnsi="Arial" w:cs="Arial"/>
          <w:b/>
          <w:sz w:val="24"/>
          <w:szCs w:val="24"/>
        </w:rPr>
        <w:tab/>
      </w:r>
      <w:r w:rsidR="006548D4" w:rsidRPr="006548D4">
        <w:rPr>
          <w:rFonts w:ascii="Arial" w:hAnsi="Arial" w:cs="Arial"/>
          <w:b/>
          <w:sz w:val="24"/>
          <w:szCs w:val="24"/>
        </w:rPr>
        <w:t>RP-252355</w:t>
      </w:r>
    </w:p>
    <w:p w14:paraId="74D3B354" w14:textId="3EBCEEC2" w:rsidR="00F86A73" w:rsidRPr="00006143" w:rsidRDefault="008A3BF4" w:rsidP="004B566C">
      <w:pPr>
        <w:tabs>
          <w:tab w:val="left" w:pos="567"/>
        </w:tabs>
        <w:rPr>
          <w:rFonts w:ascii="Arial" w:hAnsi="Arial" w:cs="Arial"/>
          <w:b/>
          <w:sz w:val="24"/>
        </w:rPr>
      </w:pPr>
      <w:r>
        <w:rPr>
          <w:rFonts w:ascii="Arial" w:hAnsi="Arial" w:cs="Arial"/>
          <w:b/>
          <w:sz w:val="24"/>
        </w:rPr>
        <w:t>Beijing, China</w:t>
      </w:r>
      <w:r w:rsidR="006A209A">
        <w:rPr>
          <w:rFonts w:ascii="Arial" w:hAnsi="Arial" w:cs="Arial"/>
          <w:b/>
          <w:sz w:val="24"/>
        </w:rPr>
        <w:t xml:space="preserve">, </w:t>
      </w:r>
      <w:r>
        <w:rPr>
          <w:rFonts w:ascii="Arial" w:hAnsi="Arial" w:cs="Arial"/>
          <w:b/>
          <w:sz w:val="24"/>
        </w:rPr>
        <w:t>September</w:t>
      </w:r>
      <w:r w:rsidR="00263DE4">
        <w:rPr>
          <w:rFonts w:ascii="Arial" w:hAnsi="Arial" w:cs="Arial"/>
          <w:b/>
          <w:sz w:val="24"/>
        </w:rPr>
        <w:t xml:space="preserve"> </w:t>
      </w:r>
      <w:r w:rsidR="009D2AB4">
        <w:rPr>
          <w:rFonts w:ascii="Arial" w:hAnsi="Arial" w:cs="Arial"/>
          <w:b/>
          <w:sz w:val="24"/>
        </w:rPr>
        <w:t>15</w:t>
      </w:r>
      <w:r w:rsidR="00263DE4" w:rsidRPr="00263DE4">
        <w:rPr>
          <w:rFonts w:ascii="Arial" w:hAnsi="Arial" w:cs="Arial"/>
          <w:b/>
          <w:sz w:val="24"/>
          <w:vertAlign w:val="superscript"/>
        </w:rPr>
        <w:t>th</w:t>
      </w:r>
      <w:r w:rsidR="00263DE4">
        <w:rPr>
          <w:rFonts w:ascii="Arial" w:hAnsi="Arial" w:cs="Arial"/>
          <w:b/>
          <w:sz w:val="24"/>
        </w:rPr>
        <w:t>-1</w:t>
      </w:r>
      <w:r w:rsidR="009D2AB4">
        <w:rPr>
          <w:rFonts w:ascii="Arial" w:hAnsi="Arial" w:cs="Arial"/>
          <w:b/>
          <w:sz w:val="24"/>
        </w:rPr>
        <w:t>8</w:t>
      </w:r>
      <w:r w:rsidR="00263DE4" w:rsidRPr="00263DE4">
        <w:rPr>
          <w:rFonts w:ascii="Arial" w:hAnsi="Arial" w:cs="Arial"/>
          <w:b/>
          <w:sz w:val="24"/>
          <w:vertAlign w:val="superscript"/>
        </w:rPr>
        <w:t>th</w:t>
      </w:r>
      <w:r w:rsidR="00263DE4">
        <w:rPr>
          <w:rFonts w:ascii="Arial" w:hAnsi="Arial" w:cs="Arial"/>
          <w:b/>
          <w:sz w:val="24"/>
        </w:rPr>
        <w:t xml:space="preserve"> 2025</w:t>
      </w:r>
    </w:p>
    <w:p w14:paraId="789396E5" w14:textId="77777777" w:rsidR="00F86A73" w:rsidRPr="00006143" w:rsidRDefault="00D45B2F" w:rsidP="006C4E32">
      <w:pPr>
        <w:pStyle w:val="Heading2"/>
        <w:jc w:val="center"/>
        <w:rPr>
          <w:rFonts w:cs="Arial"/>
          <w:u w:val="single"/>
        </w:rPr>
      </w:pPr>
      <w:r w:rsidRPr="00006143">
        <w:rPr>
          <w:rFonts w:cs="Arial"/>
          <w:u w:val="single"/>
        </w:rPr>
        <w:t xml:space="preserve">Status Report </w:t>
      </w:r>
      <w:r w:rsidR="00F86A73" w:rsidRPr="00006143">
        <w:rPr>
          <w:rFonts w:cs="Arial"/>
          <w:u w:val="single"/>
        </w:rPr>
        <w:t>to TSG</w:t>
      </w:r>
    </w:p>
    <w:p w14:paraId="5110D949" w14:textId="1E53E41F" w:rsidR="00D45B2F" w:rsidRPr="00006143" w:rsidRDefault="00D45B2F" w:rsidP="00D45B2F">
      <w:pPr>
        <w:tabs>
          <w:tab w:val="left" w:pos="567"/>
        </w:tabs>
        <w:rPr>
          <w:rFonts w:ascii="Arial" w:hAnsi="Arial" w:cs="Arial"/>
          <w:lang w:eastAsia="ja-JP"/>
        </w:rPr>
      </w:pPr>
      <w:r w:rsidRPr="00006143">
        <w:rPr>
          <w:rFonts w:ascii="Arial" w:hAnsi="Arial" w:cs="Arial"/>
          <w:b/>
        </w:rPr>
        <w:t>Agenda item:</w:t>
      </w:r>
      <w:r w:rsidRPr="00006143">
        <w:rPr>
          <w:rFonts w:ascii="Arial" w:hAnsi="Arial" w:cs="Arial"/>
        </w:rPr>
        <w:tab/>
      </w:r>
      <w:r w:rsidR="00F86A73" w:rsidRPr="00006143">
        <w:rPr>
          <w:rFonts w:ascii="Arial" w:hAnsi="Arial" w:cs="Arial"/>
        </w:rPr>
        <w:tab/>
      </w:r>
      <w:r w:rsidR="00EF4800" w:rsidRPr="00006143">
        <w:rPr>
          <w:rFonts w:ascii="Arial" w:hAnsi="Arial" w:cs="Arial"/>
        </w:rPr>
        <w:tab/>
      </w:r>
      <w:r w:rsidR="00925BDB" w:rsidRPr="00922AD3">
        <w:rPr>
          <w:rFonts w:ascii="Arial" w:hAnsi="Arial" w:cs="Arial"/>
        </w:rPr>
        <w:t>9.</w:t>
      </w:r>
      <w:r w:rsidR="00922AD3" w:rsidRPr="00922AD3">
        <w:rPr>
          <w:rFonts w:ascii="Arial" w:hAnsi="Arial" w:cs="Arial"/>
        </w:rPr>
        <w:t>5.3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006143" w14:paraId="5B66F53A" w14:textId="77777777" w:rsidTr="00871653">
        <w:tc>
          <w:tcPr>
            <w:tcW w:w="2436" w:type="dxa"/>
            <w:shd w:val="clear" w:color="auto" w:fill="auto"/>
          </w:tcPr>
          <w:p w14:paraId="0E6C965F" w14:textId="77777777" w:rsidR="00593315" w:rsidRPr="00006143" w:rsidRDefault="00C21339" w:rsidP="001A248F">
            <w:pPr>
              <w:tabs>
                <w:tab w:val="left" w:pos="567"/>
              </w:tabs>
              <w:spacing w:after="0"/>
              <w:rPr>
                <w:rFonts w:ascii="Arial" w:hAnsi="Arial" w:cs="Arial"/>
                <w:b/>
              </w:rPr>
            </w:pPr>
            <w:r w:rsidRPr="00006143">
              <w:rPr>
                <w:rFonts w:ascii="Arial" w:hAnsi="Arial" w:cs="Arial"/>
                <w:b/>
              </w:rPr>
              <w:t xml:space="preserve">WI / SI </w:t>
            </w:r>
            <w:r w:rsidR="00593315" w:rsidRPr="00006143">
              <w:rPr>
                <w:rFonts w:ascii="Arial" w:hAnsi="Arial" w:cs="Arial"/>
                <w:b/>
              </w:rPr>
              <w:t>Name</w:t>
            </w:r>
          </w:p>
        </w:tc>
        <w:tc>
          <w:tcPr>
            <w:tcW w:w="7650" w:type="dxa"/>
            <w:gridSpan w:val="5"/>
          </w:tcPr>
          <w:p w14:paraId="76D16D9C" w14:textId="37A377A3" w:rsidR="00593315" w:rsidRPr="00006143" w:rsidRDefault="008501BA" w:rsidP="008501BA">
            <w:pPr>
              <w:tabs>
                <w:tab w:val="left" w:pos="567"/>
              </w:tabs>
              <w:spacing w:after="0"/>
              <w:rPr>
                <w:rFonts w:ascii="Arial" w:hAnsi="Arial" w:cs="Arial"/>
              </w:rPr>
            </w:pPr>
            <w:r w:rsidRPr="00006143">
              <w:rPr>
                <w:rFonts w:ascii="Arial" w:hAnsi="Arial" w:cs="Arial"/>
              </w:rPr>
              <w:t>Study on spatial channel model for demodulation performance requirements for NR</w:t>
            </w:r>
          </w:p>
        </w:tc>
      </w:tr>
      <w:tr w:rsidR="00871653" w:rsidRPr="00006143" w14:paraId="3B7BA5CF" w14:textId="77777777" w:rsidTr="00871653">
        <w:tc>
          <w:tcPr>
            <w:tcW w:w="2436" w:type="dxa"/>
            <w:shd w:val="clear" w:color="auto" w:fill="auto"/>
          </w:tcPr>
          <w:p w14:paraId="17DAA025" w14:textId="77777777" w:rsidR="00871653" w:rsidRPr="00006143" w:rsidRDefault="00871653" w:rsidP="001A248F">
            <w:pPr>
              <w:tabs>
                <w:tab w:val="left" w:pos="567"/>
              </w:tabs>
              <w:spacing w:after="0"/>
              <w:rPr>
                <w:rFonts w:ascii="Arial" w:hAnsi="Arial" w:cs="Arial"/>
                <w:bCs/>
              </w:rPr>
            </w:pPr>
            <w:r w:rsidRPr="00006143">
              <w:rPr>
                <w:rFonts w:ascii="Arial" w:hAnsi="Arial" w:cs="Arial"/>
                <w:bCs/>
              </w:rPr>
              <w:t>included in this status report</w:t>
            </w:r>
          </w:p>
        </w:tc>
        <w:tc>
          <w:tcPr>
            <w:tcW w:w="1846" w:type="dxa"/>
          </w:tcPr>
          <w:p w14:paraId="393E586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Study Item:</w:t>
            </w:r>
            <w:r w:rsidRPr="00006143">
              <w:rPr>
                <w:rFonts w:ascii="Arial" w:hAnsi="Arial" w:cs="Arial"/>
                <w:lang w:eastAsia="ja-JP"/>
              </w:rPr>
              <w:t xml:space="preserve"> </w:t>
            </w:r>
          </w:p>
          <w:p w14:paraId="27D21A4C" w14:textId="46D84CB7" w:rsidR="00871653" w:rsidRPr="00006143" w:rsidRDefault="00871653" w:rsidP="001A248F">
            <w:pPr>
              <w:tabs>
                <w:tab w:val="left" w:pos="567"/>
              </w:tabs>
              <w:spacing w:after="0"/>
              <w:rPr>
                <w:rFonts w:ascii="Arial" w:hAnsi="Arial" w:cs="Arial"/>
              </w:rPr>
            </w:pPr>
            <w:r w:rsidRPr="00006143">
              <w:rPr>
                <w:rFonts w:ascii="Arial" w:hAnsi="Arial" w:cs="Arial"/>
                <w:lang w:eastAsia="ja-JP"/>
              </w:rPr>
              <w:t>Yes</w:t>
            </w:r>
          </w:p>
        </w:tc>
        <w:tc>
          <w:tcPr>
            <w:tcW w:w="1842" w:type="dxa"/>
          </w:tcPr>
          <w:p w14:paraId="424795E6" w14:textId="77777777" w:rsidR="00871653" w:rsidRPr="00006143" w:rsidRDefault="00871653" w:rsidP="001A248F">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4F4E6C8C" w14:textId="74F5DB19" w:rsidR="00871653" w:rsidRPr="00006143" w:rsidRDefault="00871653" w:rsidP="001A248F">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c>
          <w:tcPr>
            <w:tcW w:w="2309" w:type="dxa"/>
            <w:gridSpan w:val="2"/>
          </w:tcPr>
          <w:p w14:paraId="0EA72874" w14:textId="77777777" w:rsidR="00871653" w:rsidRPr="00006143" w:rsidRDefault="00871653" w:rsidP="001A248F">
            <w:pPr>
              <w:tabs>
                <w:tab w:val="left" w:pos="567"/>
              </w:tabs>
              <w:spacing w:after="0"/>
              <w:rPr>
                <w:rFonts w:ascii="Arial" w:hAnsi="Arial" w:cs="Arial"/>
              </w:rPr>
            </w:pPr>
            <w:r w:rsidRPr="00006143">
              <w:rPr>
                <w:rFonts w:ascii="Arial" w:hAnsi="Arial" w:cs="Arial"/>
              </w:rPr>
              <w:t>Performance part:</w:t>
            </w:r>
          </w:p>
          <w:p w14:paraId="3DC7ABB4" w14:textId="563F5C52" w:rsidR="00871653"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N/A</w:t>
            </w:r>
          </w:p>
        </w:tc>
        <w:tc>
          <w:tcPr>
            <w:tcW w:w="1653" w:type="dxa"/>
          </w:tcPr>
          <w:p w14:paraId="3012EFC2" w14:textId="77777777" w:rsidR="00871653" w:rsidRPr="00006143" w:rsidRDefault="00871653" w:rsidP="001A248F">
            <w:pPr>
              <w:tabs>
                <w:tab w:val="left" w:pos="567"/>
              </w:tabs>
              <w:spacing w:after="0"/>
              <w:rPr>
                <w:rFonts w:ascii="Arial" w:hAnsi="Arial" w:cs="Arial"/>
              </w:rPr>
            </w:pPr>
            <w:r w:rsidRPr="00006143">
              <w:rPr>
                <w:rFonts w:ascii="Arial" w:hAnsi="Arial" w:cs="Arial"/>
              </w:rPr>
              <w:t>Testing part:</w:t>
            </w:r>
          </w:p>
          <w:p w14:paraId="6184B75F" w14:textId="17B979AD" w:rsidR="00871653" w:rsidRPr="00006143" w:rsidRDefault="00871653" w:rsidP="0036248C">
            <w:pPr>
              <w:tabs>
                <w:tab w:val="left" w:pos="567"/>
              </w:tabs>
              <w:spacing w:after="0"/>
              <w:rPr>
                <w:rFonts w:ascii="Arial" w:hAnsi="Arial" w:cs="Arial"/>
                <w:lang w:eastAsia="ja-JP"/>
              </w:rPr>
            </w:pPr>
            <w:r w:rsidRPr="00006143">
              <w:rPr>
                <w:rFonts w:ascii="Arial" w:hAnsi="Arial" w:cs="Arial"/>
                <w:lang w:eastAsia="ja-JP"/>
              </w:rPr>
              <w:t>N</w:t>
            </w:r>
            <w:r w:rsidR="008501BA" w:rsidRPr="00006143">
              <w:rPr>
                <w:rFonts w:ascii="Arial" w:hAnsi="Arial" w:cs="Arial"/>
                <w:lang w:eastAsia="ja-JP"/>
              </w:rPr>
              <w:t>/A</w:t>
            </w:r>
          </w:p>
        </w:tc>
      </w:tr>
      <w:tr w:rsidR="0036248C" w:rsidRPr="00006143" w14:paraId="12B4E9B7" w14:textId="77777777" w:rsidTr="00871653">
        <w:tc>
          <w:tcPr>
            <w:tcW w:w="2436" w:type="dxa"/>
          </w:tcPr>
          <w:p w14:paraId="1194B810" w14:textId="77777777" w:rsidR="0036248C" w:rsidRPr="00006143" w:rsidRDefault="0036248C" w:rsidP="001A248F">
            <w:pPr>
              <w:tabs>
                <w:tab w:val="left" w:pos="567"/>
              </w:tabs>
              <w:spacing w:after="0"/>
              <w:rPr>
                <w:rFonts w:ascii="Arial" w:hAnsi="Arial" w:cs="Arial"/>
                <w:b/>
              </w:rPr>
            </w:pPr>
            <w:r w:rsidRPr="00006143">
              <w:rPr>
                <w:rFonts w:ascii="Arial" w:hAnsi="Arial" w:cs="Arial"/>
                <w:b/>
              </w:rPr>
              <w:t>Acronym</w:t>
            </w:r>
          </w:p>
        </w:tc>
        <w:tc>
          <w:tcPr>
            <w:tcW w:w="7650" w:type="dxa"/>
            <w:gridSpan w:val="5"/>
          </w:tcPr>
          <w:p w14:paraId="11660AB1" w14:textId="796806B1" w:rsidR="0036248C" w:rsidRPr="00006143" w:rsidRDefault="008501BA" w:rsidP="008836AC">
            <w:pPr>
              <w:tabs>
                <w:tab w:val="left" w:pos="567"/>
              </w:tabs>
              <w:spacing w:after="0"/>
              <w:rPr>
                <w:rFonts w:ascii="Arial" w:hAnsi="Arial" w:cs="Arial"/>
              </w:rPr>
            </w:pPr>
            <w:r w:rsidRPr="00006143">
              <w:rPr>
                <w:rFonts w:ascii="Arial" w:hAnsi="Arial" w:cs="Arial"/>
              </w:rPr>
              <w:t>FS_NR_demod_SCM</w:t>
            </w:r>
          </w:p>
        </w:tc>
      </w:tr>
      <w:tr w:rsidR="0036248C" w:rsidRPr="00006143" w14:paraId="5DE04433" w14:textId="77777777" w:rsidTr="00871653">
        <w:tc>
          <w:tcPr>
            <w:tcW w:w="2436" w:type="dxa"/>
          </w:tcPr>
          <w:p w14:paraId="4176DAE9" w14:textId="77777777" w:rsidR="0036248C" w:rsidRPr="00006143" w:rsidRDefault="0036248C" w:rsidP="001A248F">
            <w:pPr>
              <w:tabs>
                <w:tab w:val="left" w:pos="567"/>
              </w:tabs>
              <w:spacing w:after="0"/>
              <w:rPr>
                <w:rFonts w:ascii="Arial" w:hAnsi="Arial" w:cs="Arial"/>
                <w:b/>
              </w:rPr>
            </w:pPr>
            <w:r w:rsidRPr="00006143">
              <w:rPr>
                <w:rFonts w:ascii="Arial" w:hAnsi="Arial" w:cs="Arial"/>
                <w:b/>
              </w:rPr>
              <w:t>Unique ID</w:t>
            </w:r>
          </w:p>
        </w:tc>
        <w:tc>
          <w:tcPr>
            <w:tcW w:w="7650" w:type="dxa"/>
            <w:gridSpan w:val="5"/>
          </w:tcPr>
          <w:p w14:paraId="07B8F6C9" w14:textId="30CDC394" w:rsidR="0036248C"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1040100</w:t>
            </w:r>
          </w:p>
        </w:tc>
      </w:tr>
      <w:tr w:rsidR="00B6300F" w:rsidRPr="00006143" w14:paraId="2184CB69" w14:textId="77777777" w:rsidTr="00871653">
        <w:tc>
          <w:tcPr>
            <w:tcW w:w="2436" w:type="dxa"/>
          </w:tcPr>
          <w:p w14:paraId="7FA547CB" w14:textId="77777777" w:rsidR="00B6300F" w:rsidRPr="00006143" w:rsidRDefault="00B6300F" w:rsidP="001A248F">
            <w:pPr>
              <w:tabs>
                <w:tab w:val="left" w:pos="567"/>
              </w:tabs>
              <w:spacing w:after="0"/>
              <w:rPr>
                <w:rFonts w:ascii="Arial" w:hAnsi="Arial" w:cs="Arial"/>
                <w:b/>
              </w:rPr>
            </w:pPr>
            <w:r w:rsidRPr="00006143">
              <w:rPr>
                <w:rFonts w:ascii="Arial" w:hAnsi="Arial" w:cs="Arial"/>
                <w:b/>
              </w:rPr>
              <w:t xml:space="preserve">TSG Tdoc of latest approved WI/SI description </w:t>
            </w:r>
            <w:r w:rsidR="00EE4CC9" w:rsidRPr="00006143">
              <w:rPr>
                <w:rFonts w:ascii="Arial" w:hAnsi="Arial" w:cs="Arial"/>
                <w:b/>
              </w:rPr>
              <w:t>(if any)</w:t>
            </w:r>
          </w:p>
        </w:tc>
        <w:tc>
          <w:tcPr>
            <w:tcW w:w="7650" w:type="dxa"/>
            <w:gridSpan w:val="5"/>
          </w:tcPr>
          <w:p w14:paraId="02C02CD6" w14:textId="7BBB984D" w:rsidR="00B6300F" w:rsidRPr="00006143" w:rsidRDefault="008501BA" w:rsidP="008836AC">
            <w:pPr>
              <w:tabs>
                <w:tab w:val="left" w:pos="567"/>
              </w:tabs>
              <w:spacing w:after="0"/>
              <w:rPr>
                <w:rFonts w:ascii="Arial" w:hAnsi="Arial" w:cs="Arial"/>
                <w:lang w:eastAsia="ja-JP"/>
              </w:rPr>
            </w:pPr>
            <w:r w:rsidRPr="00006143">
              <w:rPr>
                <w:rFonts w:ascii="Arial" w:hAnsi="Arial" w:cs="Arial"/>
                <w:lang w:eastAsia="ja-JP"/>
              </w:rPr>
              <w:t>RP-2</w:t>
            </w:r>
            <w:r w:rsidR="006A209A">
              <w:rPr>
                <w:rFonts w:ascii="Arial" w:hAnsi="Arial" w:cs="Arial"/>
                <w:lang w:eastAsia="ja-JP"/>
              </w:rPr>
              <w:t>50577</w:t>
            </w:r>
          </w:p>
        </w:tc>
      </w:tr>
      <w:tr w:rsidR="008501BA" w:rsidRPr="00006143" w14:paraId="0BE4E3F0" w14:textId="77777777" w:rsidTr="00871653">
        <w:tc>
          <w:tcPr>
            <w:tcW w:w="2436" w:type="dxa"/>
          </w:tcPr>
          <w:p w14:paraId="7E7C416D" w14:textId="77777777" w:rsidR="008501BA" w:rsidRPr="00006143" w:rsidRDefault="008501BA" w:rsidP="008501BA">
            <w:pPr>
              <w:tabs>
                <w:tab w:val="left" w:pos="567"/>
              </w:tabs>
              <w:spacing w:after="0"/>
              <w:rPr>
                <w:rFonts w:ascii="Arial" w:hAnsi="Arial" w:cs="Arial"/>
                <w:b/>
              </w:rPr>
            </w:pPr>
            <w:r w:rsidRPr="00006143">
              <w:rPr>
                <w:rFonts w:ascii="Arial" w:hAnsi="Arial" w:cs="Arial"/>
                <w:b/>
              </w:rPr>
              <w:t>Target Completion Date</w:t>
            </w:r>
          </w:p>
          <w:p w14:paraId="7FE6F1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(indicate if changed)</w:t>
            </w:r>
          </w:p>
        </w:tc>
        <w:tc>
          <w:tcPr>
            <w:tcW w:w="1846" w:type="dxa"/>
          </w:tcPr>
          <w:p w14:paraId="59DDD591"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 xml:space="preserve">Study Item: </w:t>
            </w:r>
          </w:p>
          <w:p w14:paraId="2E56FC1C" w14:textId="207E8935"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0</w:t>
            </w:r>
            <w:r w:rsidR="00CD7271">
              <w:rPr>
                <w:rFonts w:ascii="Arial" w:hAnsi="Arial" w:cs="Arial"/>
                <w:lang w:eastAsia="ja-JP"/>
              </w:rPr>
              <w:t>9</w:t>
            </w:r>
            <w:r w:rsidRPr="00006143">
              <w:rPr>
                <w:rFonts w:ascii="Arial" w:hAnsi="Arial" w:cs="Arial"/>
                <w:lang w:eastAsia="ja-JP"/>
              </w:rPr>
              <w:t>/2025</w:t>
            </w:r>
          </w:p>
        </w:tc>
        <w:tc>
          <w:tcPr>
            <w:tcW w:w="1842" w:type="dxa"/>
          </w:tcPr>
          <w:p w14:paraId="4770436E"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A128F3E" w14:textId="38D79BB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68FB43C2"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150E2BE5" w14:textId="0A635560"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652FE41F"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5BB6B905" w14:textId="794F550C"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r w:rsidR="008501BA" w:rsidRPr="00006143" w14:paraId="2EC56AAA" w14:textId="77777777" w:rsidTr="00871653">
        <w:tc>
          <w:tcPr>
            <w:tcW w:w="2436" w:type="dxa"/>
          </w:tcPr>
          <w:p w14:paraId="67092FF9" w14:textId="77777777" w:rsidR="008501BA" w:rsidRPr="00006143" w:rsidRDefault="008501BA" w:rsidP="008501BA">
            <w:pPr>
              <w:tabs>
                <w:tab w:val="left" w:pos="567"/>
              </w:tabs>
              <w:spacing w:after="0"/>
              <w:rPr>
                <w:rFonts w:ascii="Arial" w:hAnsi="Arial" w:cs="Arial"/>
                <w:b/>
              </w:rPr>
            </w:pPr>
            <w:r w:rsidRPr="00006143">
              <w:rPr>
                <w:rFonts w:ascii="Arial" w:hAnsi="Arial" w:cs="Arial"/>
                <w:b/>
              </w:rPr>
              <w:t>Overall Completion level</w:t>
            </w:r>
          </w:p>
        </w:tc>
        <w:tc>
          <w:tcPr>
            <w:tcW w:w="1846" w:type="dxa"/>
          </w:tcPr>
          <w:p w14:paraId="66824FBA" w14:textId="77777777" w:rsidR="008501BA" w:rsidRPr="00006143" w:rsidRDefault="008501BA" w:rsidP="008501BA">
            <w:pPr>
              <w:tabs>
                <w:tab w:val="left" w:pos="567"/>
              </w:tabs>
              <w:spacing w:after="0"/>
              <w:rPr>
                <w:rFonts w:ascii="Arial" w:hAnsi="Arial" w:cs="Arial"/>
                <w:color w:val="FF0000"/>
                <w:lang w:eastAsia="ja-JP"/>
              </w:rPr>
            </w:pPr>
            <w:r w:rsidRPr="00006143">
              <w:rPr>
                <w:rFonts w:ascii="Arial" w:hAnsi="Arial" w:cs="Arial"/>
                <w:color w:val="000000" w:themeColor="text1"/>
                <w:lang w:eastAsia="ja-JP"/>
              </w:rPr>
              <w:t>Study Item:</w:t>
            </w:r>
            <w:r w:rsidRPr="00006143">
              <w:rPr>
                <w:rFonts w:ascii="Arial" w:hAnsi="Arial" w:cs="Arial"/>
                <w:color w:val="FF0000"/>
                <w:lang w:eastAsia="ja-JP"/>
              </w:rPr>
              <w:t xml:space="preserve"> </w:t>
            </w:r>
          </w:p>
          <w:p w14:paraId="30397E78" w14:textId="3B8F680C" w:rsidR="008501BA" w:rsidRPr="00006143" w:rsidRDefault="008A3BF4" w:rsidP="008501BA">
            <w:pPr>
              <w:tabs>
                <w:tab w:val="left" w:pos="567"/>
              </w:tabs>
              <w:spacing w:after="0"/>
              <w:rPr>
                <w:rFonts w:ascii="Arial" w:hAnsi="Arial" w:cs="Arial"/>
                <w:lang w:eastAsia="ja-JP"/>
              </w:rPr>
            </w:pPr>
            <w:r>
              <w:rPr>
                <w:rFonts w:ascii="Arial" w:hAnsi="Arial" w:cs="Arial"/>
                <w:color w:val="70AD47" w:themeColor="accent6"/>
                <w:lang w:eastAsia="ja-JP"/>
              </w:rPr>
              <w:t>10</w:t>
            </w:r>
            <w:r w:rsidR="00CD7271">
              <w:rPr>
                <w:rFonts w:ascii="Arial" w:hAnsi="Arial" w:cs="Arial"/>
                <w:color w:val="70AD47" w:themeColor="accent6"/>
                <w:lang w:eastAsia="ja-JP"/>
              </w:rPr>
              <w:t>0</w:t>
            </w:r>
            <w:r w:rsidR="008501BA" w:rsidRPr="00006143">
              <w:rPr>
                <w:rFonts w:ascii="Arial" w:hAnsi="Arial" w:cs="Arial"/>
                <w:color w:val="70AD47" w:themeColor="accent6"/>
                <w:lang w:eastAsia="ja-JP"/>
              </w:rPr>
              <w:t xml:space="preserve"> %</w:t>
            </w:r>
          </w:p>
        </w:tc>
        <w:tc>
          <w:tcPr>
            <w:tcW w:w="1842" w:type="dxa"/>
          </w:tcPr>
          <w:p w14:paraId="50EE641B" w14:textId="77777777" w:rsidR="008501BA" w:rsidRPr="00006143" w:rsidRDefault="008501BA" w:rsidP="008501BA">
            <w:pPr>
              <w:tabs>
                <w:tab w:val="left" w:pos="567"/>
              </w:tabs>
              <w:spacing w:after="0"/>
              <w:rPr>
                <w:rFonts w:ascii="Arial" w:hAnsi="Arial" w:cs="Arial"/>
                <w:lang w:eastAsia="ja-JP"/>
              </w:rPr>
            </w:pPr>
            <w:r w:rsidRPr="00006143">
              <w:rPr>
                <w:rFonts w:ascii="Arial" w:hAnsi="Arial" w:cs="Arial"/>
              </w:rPr>
              <w:t>Core part:</w:t>
            </w:r>
            <w:r w:rsidRPr="00006143">
              <w:rPr>
                <w:rFonts w:ascii="Arial" w:hAnsi="Arial" w:cs="Arial"/>
                <w:lang w:eastAsia="ja-JP"/>
              </w:rPr>
              <w:t xml:space="preserve"> </w:t>
            </w:r>
          </w:p>
          <w:p w14:paraId="5794DFF7" w14:textId="648350F3"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2268" w:type="dxa"/>
          </w:tcPr>
          <w:p w14:paraId="5AD10234" w14:textId="77777777" w:rsidR="008501BA" w:rsidRPr="00006143" w:rsidRDefault="008501BA" w:rsidP="008501BA">
            <w:pPr>
              <w:tabs>
                <w:tab w:val="left" w:pos="567"/>
              </w:tabs>
              <w:spacing w:after="0"/>
              <w:rPr>
                <w:rFonts w:ascii="Arial" w:hAnsi="Arial" w:cs="Arial"/>
              </w:rPr>
            </w:pPr>
            <w:r w:rsidRPr="00006143">
              <w:rPr>
                <w:rFonts w:ascii="Arial" w:hAnsi="Arial" w:cs="Arial"/>
              </w:rPr>
              <w:t>Performance part:</w:t>
            </w:r>
          </w:p>
          <w:p w14:paraId="0560E286" w14:textId="1F4E7AE8" w:rsidR="008501BA" w:rsidRPr="00006143" w:rsidRDefault="008501BA" w:rsidP="008501BA">
            <w:pPr>
              <w:tabs>
                <w:tab w:val="left" w:pos="567"/>
              </w:tabs>
              <w:spacing w:after="0"/>
              <w:rPr>
                <w:rFonts w:ascii="Arial" w:hAnsi="Arial" w:cs="Arial"/>
                <w:lang w:eastAsia="ja-JP"/>
              </w:rPr>
            </w:pPr>
            <w:r w:rsidRPr="00006143">
              <w:rPr>
                <w:rFonts w:ascii="Arial" w:hAnsi="Arial" w:cs="Arial"/>
                <w:lang w:eastAsia="ja-JP"/>
              </w:rPr>
              <w:t>N/A</w:t>
            </w:r>
          </w:p>
        </w:tc>
        <w:tc>
          <w:tcPr>
            <w:tcW w:w="1694" w:type="dxa"/>
            <w:gridSpan w:val="2"/>
          </w:tcPr>
          <w:p w14:paraId="123D8397" w14:textId="77777777" w:rsidR="008501BA" w:rsidRPr="00006143" w:rsidRDefault="008501BA" w:rsidP="008501BA">
            <w:pPr>
              <w:tabs>
                <w:tab w:val="left" w:pos="567"/>
              </w:tabs>
              <w:spacing w:after="0"/>
              <w:rPr>
                <w:rFonts w:ascii="Arial" w:hAnsi="Arial" w:cs="Arial"/>
              </w:rPr>
            </w:pPr>
            <w:r w:rsidRPr="00006143">
              <w:rPr>
                <w:rFonts w:ascii="Arial" w:hAnsi="Arial" w:cs="Arial"/>
              </w:rPr>
              <w:t>Testing part:</w:t>
            </w:r>
          </w:p>
          <w:p w14:paraId="70DECF59" w14:textId="5CEDF97E" w:rsidR="008501BA" w:rsidRPr="00006143" w:rsidRDefault="008501BA" w:rsidP="008501BA">
            <w:pPr>
              <w:tabs>
                <w:tab w:val="left" w:pos="567"/>
              </w:tabs>
              <w:spacing w:after="0"/>
              <w:rPr>
                <w:rFonts w:ascii="Arial" w:hAnsi="Arial" w:cs="Arial"/>
                <w:highlight w:val="yellow"/>
                <w:lang w:eastAsia="ja-JP"/>
              </w:rPr>
            </w:pPr>
            <w:r w:rsidRPr="00006143">
              <w:rPr>
                <w:rFonts w:ascii="Arial" w:hAnsi="Arial" w:cs="Arial"/>
                <w:lang w:eastAsia="ja-JP"/>
              </w:rPr>
              <w:t>N/A</w:t>
            </w:r>
          </w:p>
        </w:tc>
      </w:tr>
    </w:tbl>
    <w:p w14:paraId="01680EC2" w14:textId="77777777" w:rsidR="001F486F" w:rsidRPr="00006143" w:rsidRDefault="001F486F" w:rsidP="001F486F">
      <w:pPr>
        <w:pStyle w:val="ListParagraph"/>
        <w:tabs>
          <w:tab w:val="left" w:pos="567"/>
        </w:tabs>
        <w:ind w:leftChars="0" w:left="924"/>
        <w:rPr>
          <w:rFonts w:ascii="Arial" w:hAnsi="Arial" w:cs="Arial"/>
          <w:color w:val="FF0000"/>
        </w:rPr>
      </w:pPr>
    </w:p>
    <w:p w14:paraId="100AC9F9" w14:textId="77777777" w:rsidR="00D45B2F" w:rsidRPr="00006143" w:rsidRDefault="00F86A73" w:rsidP="000D17BC">
      <w:pPr>
        <w:tabs>
          <w:tab w:val="left" w:pos="567"/>
        </w:tabs>
        <w:spacing w:after="60"/>
        <w:rPr>
          <w:rFonts w:ascii="Arial" w:hAnsi="Arial" w:cs="Arial"/>
          <w:b/>
        </w:rPr>
      </w:pPr>
      <w:r w:rsidRPr="00006143">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006143" w14:paraId="468432DA" w14:textId="77777777" w:rsidTr="001A248F">
        <w:tc>
          <w:tcPr>
            <w:tcW w:w="2758" w:type="dxa"/>
            <w:gridSpan w:val="2"/>
          </w:tcPr>
          <w:p w14:paraId="08F3105B" w14:textId="77777777" w:rsidR="00EF4800" w:rsidRPr="00006143" w:rsidRDefault="00EF4800" w:rsidP="001A248F">
            <w:pPr>
              <w:tabs>
                <w:tab w:val="left" w:pos="567"/>
              </w:tabs>
              <w:spacing w:after="0"/>
              <w:rPr>
                <w:rFonts w:ascii="Arial" w:hAnsi="Arial" w:cs="Arial"/>
                <w:b/>
              </w:rPr>
            </w:pPr>
            <w:r w:rsidRPr="00006143">
              <w:rPr>
                <w:rFonts w:ascii="Arial" w:hAnsi="Arial" w:cs="Arial"/>
                <w:b/>
              </w:rPr>
              <w:t>Leading WG</w:t>
            </w:r>
          </w:p>
        </w:tc>
        <w:tc>
          <w:tcPr>
            <w:tcW w:w="7489" w:type="dxa"/>
          </w:tcPr>
          <w:p w14:paraId="6FC72931" w14:textId="1A71778B" w:rsidR="00EF4800" w:rsidRPr="00006143" w:rsidRDefault="008501BA" w:rsidP="001A248F">
            <w:pPr>
              <w:tabs>
                <w:tab w:val="left" w:pos="567"/>
              </w:tabs>
              <w:spacing w:after="0"/>
              <w:rPr>
                <w:rFonts w:ascii="Arial" w:hAnsi="Arial" w:cs="Arial"/>
              </w:rPr>
            </w:pPr>
            <w:r w:rsidRPr="00006143">
              <w:rPr>
                <w:rFonts w:ascii="Arial" w:hAnsi="Arial" w:cs="Arial"/>
              </w:rPr>
              <w:t>RAN4</w:t>
            </w:r>
          </w:p>
        </w:tc>
      </w:tr>
      <w:tr w:rsidR="006C4E32" w:rsidRPr="00006143" w14:paraId="5EF9AD31" w14:textId="77777777" w:rsidTr="001A248F">
        <w:tc>
          <w:tcPr>
            <w:tcW w:w="1418" w:type="dxa"/>
            <w:vMerge w:val="restart"/>
            <w:vAlign w:val="center"/>
          </w:tcPr>
          <w:p w14:paraId="589FA298" w14:textId="77777777" w:rsidR="006C4E32" w:rsidRPr="00006143" w:rsidRDefault="006C4E32" w:rsidP="001A248F">
            <w:pPr>
              <w:tabs>
                <w:tab w:val="left" w:pos="567"/>
              </w:tabs>
              <w:rPr>
                <w:rFonts w:ascii="Arial" w:hAnsi="Arial" w:cs="Arial"/>
                <w:b/>
              </w:rPr>
            </w:pPr>
            <w:r w:rsidRPr="00006143">
              <w:rPr>
                <w:rFonts w:ascii="Arial" w:hAnsi="Arial" w:cs="Arial"/>
                <w:b/>
              </w:rPr>
              <w:t>Rapporteur</w:t>
            </w:r>
          </w:p>
        </w:tc>
        <w:tc>
          <w:tcPr>
            <w:tcW w:w="1340" w:type="dxa"/>
          </w:tcPr>
          <w:p w14:paraId="7F2D9368" w14:textId="77777777" w:rsidR="006C4E32" w:rsidRPr="00006143" w:rsidRDefault="006C4E32" w:rsidP="001A248F">
            <w:pPr>
              <w:tabs>
                <w:tab w:val="left" w:pos="567"/>
              </w:tabs>
              <w:spacing w:after="0"/>
              <w:rPr>
                <w:rFonts w:ascii="Arial" w:hAnsi="Arial" w:cs="Arial"/>
                <w:b/>
              </w:rPr>
            </w:pPr>
            <w:r w:rsidRPr="00006143">
              <w:rPr>
                <w:rFonts w:ascii="Arial" w:hAnsi="Arial" w:cs="Arial"/>
                <w:b/>
              </w:rPr>
              <w:t>Name</w:t>
            </w:r>
          </w:p>
        </w:tc>
        <w:tc>
          <w:tcPr>
            <w:tcW w:w="7489" w:type="dxa"/>
          </w:tcPr>
          <w:p w14:paraId="127CF618" w14:textId="4EC3FDA3" w:rsidR="006C4E32" w:rsidRPr="00006143" w:rsidRDefault="008501BA" w:rsidP="0036248C">
            <w:pPr>
              <w:tabs>
                <w:tab w:val="left" w:pos="567"/>
              </w:tabs>
              <w:spacing w:after="0"/>
              <w:rPr>
                <w:rFonts w:ascii="Arial" w:hAnsi="Arial" w:cs="Arial"/>
                <w:lang w:eastAsia="ja-JP"/>
              </w:rPr>
            </w:pPr>
            <w:r w:rsidRPr="00006143">
              <w:rPr>
                <w:rFonts w:ascii="Arial" w:hAnsi="Arial" w:cs="Arial"/>
                <w:lang w:eastAsia="ja-JP"/>
              </w:rPr>
              <w:t>Alexander Hamilton</w:t>
            </w:r>
          </w:p>
        </w:tc>
      </w:tr>
      <w:tr w:rsidR="006C4E32" w:rsidRPr="00006143" w14:paraId="36040647" w14:textId="77777777" w:rsidTr="001A248F">
        <w:tc>
          <w:tcPr>
            <w:tcW w:w="1418" w:type="dxa"/>
            <w:vMerge/>
          </w:tcPr>
          <w:p w14:paraId="2B760CAA" w14:textId="77777777" w:rsidR="006C4E32" w:rsidRPr="00006143" w:rsidRDefault="006C4E32" w:rsidP="001A248F">
            <w:pPr>
              <w:tabs>
                <w:tab w:val="left" w:pos="567"/>
              </w:tabs>
              <w:rPr>
                <w:rFonts w:ascii="Arial" w:hAnsi="Arial" w:cs="Arial"/>
                <w:b/>
              </w:rPr>
            </w:pPr>
          </w:p>
        </w:tc>
        <w:tc>
          <w:tcPr>
            <w:tcW w:w="1340" w:type="dxa"/>
          </w:tcPr>
          <w:p w14:paraId="6AD0A3C2" w14:textId="77777777" w:rsidR="006C4E32" w:rsidRPr="00006143" w:rsidRDefault="006C4E32" w:rsidP="001A248F">
            <w:pPr>
              <w:tabs>
                <w:tab w:val="left" w:pos="567"/>
              </w:tabs>
              <w:spacing w:after="0"/>
              <w:rPr>
                <w:rFonts w:ascii="Arial" w:hAnsi="Arial" w:cs="Arial"/>
                <w:b/>
              </w:rPr>
            </w:pPr>
            <w:r w:rsidRPr="00006143">
              <w:rPr>
                <w:rFonts w:ascii="Arial" w:hAnsi="Arial" w:cs="Arial"/>
                <w:b/>
              </w:rPr>
              <w:t>Company</w:t>
            </w:r>
          </w:p>
        </w:tc>
        <w:tc>
          <w:tcPr>
            <w:tcW w:w="7489" w:type="dxa"/>
          </w:tcPr>
          <w:p w14:paraId="612726B0" w14:textId="517B2125" w:rsidR="006C4E32" w:rsidRPr="00006143" w:rsidRDefault="008501BA" w:rsidP="001A248F">
            <w:pPr>
              <w:tabs>
                <w:tab w:val="left" w:pos="567"/>
              </w:tabs>
              <w:spacing w:after="0"/>
              <w:rPr>
                <w:rFonts w:ascii="Arial" w:hAnsi="Arial" w:cs="Arial"/>
                <w:lang w:eastAsia="ja-JP"/>
              </w:rPr>
            </w:pPr>
            <w:r w:rsidRPr="00006143">
              <w:rPr>
                <w:rFonts w:ascii="Arial" w:hAnsi="Arial" w:cs="Arial"/>
                <w:lang w:eastAsia="ja-JP"/>
              </w:rPr>
              <w:t>Nokia</w:t>
            </w:r>
          </w:p>
        </w:tc>
      </w:tr>
      <w:tr w:rsidR="006C4E32" w:rsidRPr="00006143" w14:paraId="588EE5C8" w14:textId="77777777" w:rsidTr="001A248F">
        <w:tc>
          <w:tcPr>
            <w:tcW w:w="1418" w:type="dxa"/>
            <w:vMerge/>
          </w:tcPr>
          <w:p w14:paraId="5371B18D" w14:textId="77777777" w:rsidR="006C4E32" w:rsidRPr="00006143" w:rsidRDefault="006C4E32" w:rsidP="001A248F">
            <w:pPr>
              <w:tabs>
                <w:tab w:val="left" w:pos="567"/>
              </w:tabs>
              <w:rPr>
                <w:rFonts w:ascii="Arial" w:hAnsi="Arial" w:cs="Arial"/>
                <w:b/>
              </w:rPr>
            </w:pPr>
          </w:p>
        </w:tc>
        <w:tc>
          <w:tcPr>
            <w:tcW w:w="1340" w:type="dxa"/>
          </w:tcPr>
          <w:p w14:paraId="4BB54D4E" w14:textId="77777777" w:rsidR="006C4E32" w:rsidRPr="00006143" w:rsidRDefault="006C4E32" w:rsidP="001A248F">
            <w:pPr>
              <w:tabs>
                <w:tab w:val="left" w:pos="567"/>
              </w:tabs>
              <w:spacing w:after="0"/>
              <w:rPr>
                <w:rFonts w:ascii="Arial" w:hAnsi="Arial" w:cs="Arial"/>
                <w:b/>
              </w:rPr>
            </w:pPr>
            <w:r w:rsidRPr="00006143">
              <w:rPr>
                <w:rFonts w:ascii="Arial" w:hAnsi="Arial" w:cs="Arial"/>
                <w:b/>
              </w:rPr>
              <w:t>Email</w:t>
            </w:r>
          </w:p>
        </w:tc>
        <w:tc>
          <w:tcPr>
            <w:tcW w:w="7489" w:type="dxa"/>
          </w:tcPr>
          <w:p w14:paraId="0563966F" w14:textId="49233D0B" w:rsidR="006C4E32" w:rsidRPr="00006143" w:rsidRDefault="008501BA" w:rsidP="001A248F">
            <w:pPr>
              <w:tabs>
                <w:tab w:val="left" w:pos="567"/>
              </w:tabs>
              <w:spacing w:after="0"/>
              <w:rPr>
                <w:rFonts w:ascii="Arial" w:hAnsi="Arial" w:cs="Arial"/>
              </w:rPr>
            </w:pPr>
            <w:r w:rsidRPr="00006143">
              <w:rPr>
                <w:rFonts w:ascii="Arial" w:hAnsi="Arial" w:cs="Arial"/>
              </w:rPr>
              <w:t>Alexander.hamilton@nokia.com</w:t>
            </w:r>
          </w:p>
        </w:tc>
      </w:tr>
    </w:tbl>
    <w:p w14:paraId="7D12121A" w14:textId="77777777" w:rsidR="006C4E32" w:rsidRPr="00006143" w:rsidRDefault="006C4E32" w:rsidP="000D17BC">
      <w:pPr>
        <w:pBdr>
          <w:bottom w:val="single" w:sz="4" w:space="1" w:color="auto"/>
        </w:pBdr>
        <w:spacing w:after="0"/>
        <w:rPr>
          <w:rFonts w:ascii="Arial" w:hAnsi="Arial" w:cs="Arial"/>
        </w:rPr>
      </w:pPr>
    </w:p>
    <w:p w14:paraId="394D7797" w14:textId="77777777" w:rsidR="006C4E32" w:rsidRPr="00006143" w:rsidRDefault="006C4E32" w:rsidP="006C4E32">
      <w:pPr>
        <w:pBdr>
          <w:bottom w:val="single" w:sz="4" w:space="1" w:color="auto"/>
        </w:pBdr>
        <w:rPr>
          <w:rFonts w:ascii="Arial" w:hAnsi="Arial" w:cs="Arial"/>
        </w:rPr>
      </w:pPr>
    </w:p>
    <w:p w14:paraId="6BF1B757" w14:textId="77777777" w:rsidR="00137471" w:rsidRPr="00006143" w:rsidRDefault="006C4E32" w:rsidP="00C21339">
      <w:pPr>
        <w:pStyle w:val="Heading2"/>
        <w:rPr>
          <w:rFonts w:cs="Arial"/>
        </w:rPr>
      </w:pPr>
      <w:r w:rsidRPr="00006143">
        <w:rPr>
          <w:rFonts w:cs="Arial"/>
        </w:rPr>
        <w:t>1</w:t>
      </w:r>
      <w:r w:rsidRPr="00006143">
        <w:rPr>
          <w:rFonts w:cs="Arial"/>
        </w:rPr>
        <w:tab/>
      </w:r>
      <w:r w:rsidR="0050334E" w:rsidRPr="00006143">
        <w:rPr>
          <w:rFonts w:cs="Arial"/>
        </w:rPr>
        <w:t>Work</w:t>
      </w:r>
      <w:r w:rsidR="00150FD3" w:rsidRPr="00006143">
        <w:rPr>
          <w:rFonts w:cs="Arial"/>
        </w:rPr>
        <w:t xml:space="preserve"> </w:t>
      </w:r>
      <w:r w:rsidR="0050334E" w:rsidRPr="00006143">
        <w:rPr>
          <w:rFonts w:cs="Arial"/>
        </w:rPr>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006143" w14:paraId="2A1DBC8A" w14:textId="77777777" w:rsidTr="001A248F">
        <w:trPr>
          <w:jc w:val="center"/>
        </w:trPr>
        <w:tc>
          <w:tcPr>
            <w:tcW w:w="6185" w:type="dxa"/>
            <w:shd w:val="clear" w:color="auto" w:fill="E0E0E0"/>
          </w:tcPr>
          <w:p w14:paraId="33137C7E" w14:textId="77777777" w:rsidR="00D22398" w:rsidRPr="00006143" w:rsidRDefault="00C4666A" w:rsidP="00C4666A">
            <w:pPr>
              <w:pStyle w:val="TAL"/>
              <w:jc w:val="center"/>
              <w:rPr>
                <w:rFonts w:cs="Arial"/>
                <w:b/>
                <w:bCs/>
              </w:rPr>
            </w:pPr>
            <w:r w:rsidRPr="00006143">
              <w:rPr>
                <w:rFonts w:cs="Arial"/>
                <w:b/>
                <w:bCs/>
              </w:rPr>
              <w:t>Do you want to modify the time budget for this WI/SI compared to what was endorsed at the last RAN meeting?</w:t>
            </w:r>
          </w:p>
        </w:tc>
        <w:tc>
          <w:tcPr>
            <w:tcW w:w="1037" w:type="dxa"/>
            <w:vAlign w:val="center"/>
          </w:tcPr>
          <w:p w14:paraId="0D9BB93B" w14:textId="14E638BE" w:rsidR="00D22398" w:rsidRPr="00006143" w:rsidRDefault="00CD7271" w:rsidP="00C4666A">
            <w:pPr>
              <w:pStyle w:val="TAL"/>
              <w:jc w:val="center"/>
              <w:rPr>
                <w:rFonts w:cs="Arial"/>
                <w:color w:val="FF0000"/>
                <w:lang w:eastAsia="ja-JP"/>
              </w:rPr>
            </w:pPr>
            <w:r w:rsidRPr="00CD7271">
              <w:rPr>
                <w:rFonts w:cs="Arial"/>
                <w:lang w:eastAsia="ja-JP"/>
              </w:rPr>
              <w:t>No</w:t>
            </w:r>
          </w:p>
        </w:tc>
      </w:tr>
    </w:tbl>
    <w:p w14:paraId="51D6C523" w14:textId="77777777" w:rsidR="00D22398" w:rsidRPr="00006143" w:rsidRDefault="00D22398" w:rsidP="0039390A">
      <w:pPr>
        <w:spacing w:after="0"/>
        <w:rPr>
          <w:rFonts w:ascii="Arial" w:hAnsi="Arial" w:cs="Arial"/>
        </w:rPr>
      </w:pPr>
    </w:p>
    <w:p w14:paraId="32150ECB" w14:textId="4ECDE426" w:rsidR="00011C3B" w:rsidRPr="00006143" w:rsidRDefault="00011C3B" w:rsidP="00C17C6C">
      <w:pPr>
        <w:spacing w:after="0"/>
        <w:rPr>
          <w:rFonts w:ascii="Arial" w:hAnsi="Arial" w:cs="Arial"/>
        </w:rPr>
      </w:pPr>
    </w:p>
    <w:p w14:paraId="6CE540C2" w14:textId="77777777" w:rsidR="00F86A73" w:rsidRPr="00006143" w:rsidRDefault="001A3B5F" w:rsidP="00701410">
      <w:pPr>
        <w:pStyle w:val="Heading2"/>
        <w:rPr>
          <w:rFonts w:cs="Arial"/>
        </w:rPr>
      </w:pPr>
      <w:r w:rsidRPr="00006143">
        <w:rPr>
          <w:rFonts w:cs="Arial"/>
        </w:rPr>
        <w:lastRenderedPageBreak/>
        <w:t>2.</w:t>
      </w:r>
      <w:r w:rsidR="00701410" w:rsidRPr="00006143">
        <w:rPr>
          <w:rFonts w:cs="Arial"/>
        </w:rPr>
        <w:tab/>
      </w:r>
      <w:r w:rsidR="00150FD3" w:rsidRPr="00006143">
        <w:rPr>
          <w:rFonts w:cs="Arial"/>
        </w:rPr>
        <w:t>Detail</w:t>
      </w:r>
      <w:r w:rsidR="007E1DEA" w:rsidRPr="00006143">
        <w:rPr>
          <w:rFonts w:cs="Arial"/>
        </w:rPr>
        <w:t>ed p</w:t>
      </w:r>
      <w:r w:rsidR="008D70D2" w:rsidRPr="00006143">
        <w:rPr>
          <w:rFonts w:cs="Arial"/>
        </w:rPr>
        <w:t xml:space="preserve">rogress </w:t>
      </w:r>
      <w:r w:rsidR="00C21339" w:rsidRPr="00006143">
        <w:rPr>
          <w:rFonts w:cs="Arial"/>
        </w:rPr>
        <w:t xml:space="preserve">in RAN WGs </w:t>
      </w:r>
      <w:r w:rsidR="008D70D2" w:rsidRPr="00006143">
        <w:rPr>
          <w:rFonts w:cs="Arial"/>
        </w:rPr>
        <w:t>since last TSG meeting</w:t>
      </w:r>
      <w:r w:rsidR="005A6C96" w:rsidRPr="00006143">
        <w:rPr>
          <w:rFonts w:cs="Arial"/>
        </w:rPr>
        <w:t xml:space="preserve"> (for all involved WGs)</w:t>
      </w:r>
    </w:p>
    <w:p w14:paraId="36F91ECA" w14:textId="77777777" w:rsidR="00610E37" w:rsidRPr="00006143" w:rsidRDefault="00701410" w:rsidP="00701410">
      <w:pPr>
        <w:pStyle w:val="Heading2"/>
        <w:rPr>
          <w:rFonts w:cs="Arial"/>
          <w:lang w:eastAsia="ja-JP"/>
        </w:rPr>
      </w:pPr>
      <w:r w:rsidRPr="00006143">
        <w:rPr>
          <w:rFonts w:cs="Arial"/>
          <w:lang w:eastAsia="ja-JP"/>
        </w:rPr>
        <w:t>2.1</w:t>
      </w:r>
      <w:r w:rsidRPr="00006143">
        <w:rPr>
          <w:rFonts w:cs="Arial"/>
          <w:lang w:eastAsia="ja-JP"/>
        </w:rPr>
        <w:tab/>
      </w:r>
      <w:r w:rsidR="00610E37" w:rsidRPr="00006143">
        <w:rPr>
          <w:rFonts w:cs="Arial"/>
          <w:lang w:eastAsia="ja-JP"/>
        </w:rPr>
        <w:t>RAN1</w:t>
      </w:r>
    </w:p>
    <w:p w14:paraId="0E1F0CF1" w14:textId="77777777" w:rsidR="00701410" w:rsidRPr="00006143" w:rsidRDefault="00701410" w:rsidP="00701410">
      <w:pPr>
        <w:pStyle w:val="Heading4"/>
        <w:rPr>
          <w:rFonts w:cs="Arial"/>
          <w:lang w:eastAsia="ja-JP"/>
        </w:rPr>
      </w:pPr>
      <w:r w:rsidRPr="00006143">
        <w:rPr>
          <w:rFonts w:cs="Arial"/>
          <w:lang w:eastAsia="ja-JP"/>
        </w:rPr>
        <w:t>2.1.1</w:t>
      </w:r>
      <w:r w:rsidRPr="00006143">
        <w:rPr>
          <w:rFonts w:cs="Arial"/>
          <w:lang w:eastAsia="ja-JP"/>
        </w:rPr>
        <w:tab/>
        <w:t>Agreements</w:t>
      </w:r>
    </w:p>
    <w:p w14:paraId="5840400F" w14:textId="77777777" w:rsidR="003A4B47" w:rsidRPr="00006143" w:rsidRDefault="00701410" w:rsidP="00701410">
      <w:pPr>
        <w:pStyle w:val="Heading4"/>
        <w:rPr>
          <w:rFonts w:cs="Arial"/>
          <w:lang w:eastAsia="ja-JP"/>
        </w:rPr>
      </w:pPr>
      <w:r w:rsidRPr="00006143">
        <w:rPr>
          <w:rFonts w:cs="Arial"/>
          <w:lang w:eastAsia="ja-JP"/>
        </w:rPr>
        <w:t>2.1.2</w:t>
      </w:r>
      <w:r w:rsidRPr="00006143">
        <w:rPr>
          <w:rFonts w:cs="Arial"/>
          <w:lang w:eastAsia="ja-JP"/>
        </w:rPr>
        <w:tab/>
        <w:t>Remaining Open issues</w:t>
      </w:r>
    </w:p>
    <w:p w14:paraId="33E6565E" w14:textId="77777777" w:rsidR="00701410" w:rsidRPr="00006143" w:rsidRDefault="00701410" w:rsidP="00701410">
      <w:pPr>
        <w:pStyle w:val="Heading2"/>
        <w:rPr>
          <w:rFonts w:cs="Arial"/>
          <w:lang w:eastAsia="ja-JP"/>
        </w:rPr>
      </w:pPr>
      <w:r w:rsidRPr="00006143">
        <w:rPr>
          <w:rFonts w:cs="Arial"/>
          <w:lang w:eastAsia="ja-JP"/>
        </w:rPr>
        <w:t>2.2</w:t>
      </w:r>
      <w:r w:rsidRPr="00006143">
        <w:rPr>
          <w:rFonts w:cs="Arial"/>
          <w:lang w:eastAsia="ja-JP"/>
        </w:rPr>
        <w:tab/>
        <w:t>RAN2</w:t>
      </w:r>
    </w:p>
    <w:p w14:paraId="268C229A" w14:textId="77777777" w:rsidR="00701410" w:rsidRPr="00006143" w:rsidRDefault="00701410" w:rsidP="00701410">
      <w:pPr>
        <w:pStyle w:val="Heading4"/>
        <w:rPr>
          <w:rFonts w:cs="Arial"/>
          <w:lang w:eastAsia="ja-JP"/>
        </w:rPr>
      </w:pPr>
      <w:r w:rsidRPr="00006143">
        <w:rPr>
          <w:rFonts w:cs="Arial"/>
          <w:lang w:eastAsia="ja-JP"/>
        </w:rPr>
        <w:t>2.2.1</w:t>
      </w:r>
      <w:r w:rsidRPr="00006143">
        <w:rPr>
          <w:rFonts w:cs="Arial"/>
          <w:lang w:eastAsia="ja-JP"/>
        </w:rPr>
        <w:tab/>
        <w:t>Agreements</w:t>
      </w:r>
    </w:p>
    <w:p w14:paraId="6918283D" w14:textId="77777777" w:rsidR="00C21339" w:rsidRDefault="00701410" w:rsidP="00A86AB5">
      <w:pPr>
        <w:pStyle w:val="Heading4"/>
        <w:rPr>
          <w:rFonts w:cs="Arial"/>
          <w:lang w:eastAsia="ja-JP"/>
        </w:rPr>
      </w:pPr>
      <w:r w:rsidRPr="00006143">
        <w:rPr>
          <w:rFonts w:cs="Arial"/>
          <w:lang w:eastAsia="ja-JP"/>
        </w:rPr>
        <w:t>2.2.2</w:t>
      </w:r>
      <w:r w:rsidRPr="00006143">
        <w:rPr>
          <w:rFonts w:cs="Arial"/>
          <w:lang w:eastAsia="ja-JP"/>
        </w:rPr>
        <w:tab/>
        <w:t xml:space="preserve">Remaining Open issues </w:t>
      </w:r>
    </w:p>
    <w:p w14:paraId="29BF2A9D" w14:textId="001A4EBE" w:rsidR="00006143" w:rsidRPr="00006143" w:rsidRDefault="00006143" w:rsidP="00006143">
      <w:pPr>
        <w:pStyle w:val="Heading2"/>
        <w:rPr>
          <w:rFonts w:cs="Arial"/>
          <w:lang w:eastAsia="ja-JP"/>
        </w:rPr>
      </w:pPr>
      <w:r w:rsidRPr="00006143">
        <w:rPr>
          <w:rFonts w:cs="Arial"/>
          <w:lang w:eastAsia="ja-JP"/>
        </w:rPr>
        <w:t>2.</w:t>
      </w:r>
      <w:r>
        <w:rPr>
          <w:rFonts w:cs="Arial"/>
          <w:lang w:eastAsia="ja-JP"/>
        </w:rPr>
        <w:t>3</w:t>
      </w:r>
      <w:r w:rsidRPr="00006143">
        <w:rPr>
          <w:rFonts w:cs="Arial"/>
          <w:lang w:eastAsia="ja-JP"/>
        </w:rPr>
        <w:tab/>
        <w:t>RAN</w:t>
      </w:r>
      <w:r>
        <w:rPr>
          <w:rFonts w:cs="Arial"/>
          <w:lang w:eastAsia="ja-JP"/>
        </w:rPr>
        <w:t>3</w:t>
      </w:r>
    </w:p>
    <w:p w14:paraId="25D29E15" w14:textId="4810D7B7"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.1</w:t>
      </w:r>
      <w:r w:rsidRPr="00006143">
        <w:rPr>
          <w:rFonts w:cs="Arial"/>
          <w:lang w:eastAsia="ja-JP"/>
        </w:rPr>
        <w:tab/>
        <w:t>Agreements</w:t>
      </w:r>
    </w:p>
    <w:p w14:paraId="1C074554" w14:textId="61EC471C" w:rsidR="00006143" w:rsidRPr="00006143" w:rsidRDefault="00006143" w:rsidP="00006143">
      <w:pPr>
        <w:pStyle w:val="Heading4"/>
        <w:rPr>
          <w:rFonts w:cs="Arial"/>
          <w:lang w:eastAsia="ja-JP"/>
        </w:rPr>
      </w:pPr>
      <w:r w:rsidRPr="00006143">
        <w:rPr>
          <w:rFonts w:cs="Arial"/>
          <w:lang w:eastAsia="ja-JP"/>
        </w:rPr>
        <w:t>2.</w:t>
      </w:r>
      <w:r>
        <w:rPr>
          <w:rFonts w:cs="Arial"/>
          <w:lang w:eastAsia="ja-JP"/>
        </w:rPr>
        <w:t>3</w:t>
      </w:r>
      <w:r w:rsidRPr="00006143">
        <w:rPr>
          <w:rFonts w:cs="Arial"/>
          <w:lang w:eastAsia="ja-JP"/>
        </w:rPr>
        <w:t>.2</w:t>
      </w:r>
      <w:r w:rsidRPr="00006143">
        <w:rPr>
          <w:rFonts w:cs="Arial"/>
          <w:lang w:eastAsia="ja-JP"/>
        </w:rPr>
        <w:tab/>
        <w:t xml:space="preserve">Remaining Open issues </w:t>
      </w:r>
    </w:p>
    <w:p w14:paraId="5ECC9223" w14:textId="7CBA4C5A" w:rsidR="00701410" w:rsidRPr="00006143" w:rsidRDefault="00701410" w:rsidP="00701410">
      <w:pPr>
        <w:pStyle w:val="Heading2"/>
        <w:rPr>
          <w:rFonts w:cs="Arial"/>
          <w:lang w:eastAsia="ja-JP"/>
        </w:rPr>
      </w:pPr>
      <w:r w:rsidRPr="00006143">
        <w:rPr>
          <w:rFonts w:cs="Arial"/>
          <w:lang w:eastAsia="ja-JP"/>
        </w:rPr>
        <w:t>2.</w:t>
      </w:r>
      <w:r w:rsidR="00006143">
        <w:rPr>
          <w:rFonts w:cs="Arial"/>
          <w:lang w:eastAsia="ja-JP"/>
        </w:rPr>
        <w:t>4</w:t>
      </w:r>
      <w:r w:rsidRPr="00006143">
        <w:rPr>
          <w:rFonts w:cs="Arial"/>
          <w:lang w:eastAsia="ja-JP"/>
        </w:rPr>
        <w:tab/>
        <w:t>RAN</w:t>
      </w:r>
      <w:r w:rsidR="00006143">
        <w:rPr>
          <w:rFonts w:cs="Arial"/>
          <w:lang w:eastAsia="ja-JP"/>
        </w:rPr>
        <w:t>4</w:t>
      </w:r>
    </w:p>
    <w:p w14:paraId="05DE543B" w14:textId="2735B8AB" w:rsidR="00DE7D3C" w:rsidRPr="001B22AD" w:rsidRDefault="00701410" w:rsidP="007B4028">
      <w:pPr>
        <w:pStyle w:val="Heading4"/>
        <w:rPr>
          <w:rFonts w:ascii="Times New Roman" w:hAnsi="Times New Roman"/>
          <w:lang w:eastAsia="ja-JP"/>
        </w:rPr>
      </w:pPr>
      <w:r w:rsidRPr="00006143">
        <w:rPr>
          <w:rFonts w:cs="Arial"/>
          <w:lang w:eastAsia="ja-JP"/>
        </w:rPr>
        <w:t>2.</w:t>
      </w:r>
      <w:r w:rsidR="00006143">
        <w:rPr>
          <w:rFonts w:cs="Arial"/>
          <w:lang w:eastAsia="ja-JP"/>
        </w:rPr>
        <w:t>4</w:t>
      </w:r>
      <w:r w:rsidRPr="00006143">
        <w:rPr>
          <w:rFonts w:cs="Arial"/>
          <w:lang w:eastAsia="ja-JP"/>
        </w:rPr>
        <w:t>.1</w:t>
      </w:r>
      <w:r w:rsidRPr="00006143">
        <w:rPr>
          <w:rFonts w:cs="Arial"/>
          <w:lang w:eastAsia="ja-JP"/>
        </w:rPr>
        <w:tab/>
        <w:t>Agreements</w:t>
      </w:r>
    </w:p>
    <w:p w14:paraId="7C94CD27" w14:textId="138A7F7D" w:rsidR="00BC799B" w:rsidRDefault="00BC799B" w:rsidP="00BC799B">
      <w:pPr>
        <w:pStyle w:val="Heading5"/>
        <w:rPr>
          <w:rFonts w:cs="Arial"/>
          <w:lang w:eastAsia="ja-JP"/>
        </w:rPr>
      </w:pPr>
      <w:r w:rsidRPr="00006143">
        <w:rPr>
          <w:rFonts w:cs="Arial"/>
          <w:lang w:eastAsia="ja-JP"/>
        </w:rPr>
        <w:t>2.</w:t>
      </w:r>
      <w:r>
        <w:rPr>
          <w:rFonts w:cs="Arial"/>
          <w:lang w:eastAsia="ja-JP"/>
        </w:rPr>
        <w:t>4</w:t>
      </w:r>
      <w:r w:rsidRPr="00006143">
        <w:rPr>
          <w:rFonts w:cs="Arial"/>
          <w:lang w:eastAsia="ja-JP"/>
        </w:rPr>
        <w:t>.1.</w:t>
      </w:r>
      <w:r w:rsidR="00701F2B">
        <w:rPr>
          <w:rFonts w:cs="Arial"/>
          <w:lang w:eastAsia="ja-JP"/>
        </w:rPr>
        <w:t>1</w:t>
      </w:r>
      <w:r w:rsidRPr="00006143">
        <w:rPr>
          <w:rFonts w:cs="Arial"/>
          <w:lang w:eastAsia="ja-JP"/>
        </w:rPr>
        <w:tab/>
        <w:t>Agreements from RAN4#</w:t>
      </w:r>
      <w:r w:rsidR="003746D9">
        <w:rPr>
          <w:rFonts w:cs="Arial"/>
          <w:lang w:eastAsia="ja-JP"/>
        </w:rPr>
        <w:t>114</w:t>
      </w:r>
      <w:r w:rsidR="00263DE4">
        <w:rPr>
          <w:rFonts w:cs="Arial"/>
          <w:lang w:eastAsia="ja-JP"/>
        </w:rPr>
        <w:t>-bis</w:t>
      </w:r>
    </w:p>
    <w:p w14:paraId="01B45A1C" w14:textId="77777777" w:rsidR="00175308" w:rsidRPr="00AD5FF0" w:rsidRDefault="00175308" w:rsidP="00AD5FF0">
      <w:pPr>
        <w:rPr>
          <w:lang w:eastAsia="ja-JP"/>
        </w:rPr>
      </w:pPr>
    </w:p>
    <w:p w14:paraId="1BCDC2BC" w14:textId="77777777" w:rsidR="00815869" w:rsidRPr="00006143" w:rsidRDefault="00815869" w:rsidP="00815869">
      <w:pPr>
        <w:pStyle w:val="Heading2"/>
        <w:rPr>
          <w:rFonts w:cs="Arial"/>
          <w:lang w:eastAsia="ja-JP"/>
        </w:rPr>
      </w:pPr>
      <w:r w:rsidRPr="00006143">
        <w:rPr>
          <w:rFonts w:cs="Arial"/>
          <w:lang w:eastAsia="ja-JP"/>
        </w:rPr>
        <w:t>2.5</w:t>
      </w:r>
      <w:r w:rsidRPr="00006143">
        <w:rPr>
          <w:rFonts w:cs="Arial"/>
          <w:lang w:eastAsia="ja-JP"/>
        </w:rPr>
        <w:tab/>
        <w:t>RAN5</w:t>
      </w:r>
    </w:p>
    <w:p w14:paraId="3FB46529" w14:textId="77777777" w:rsidR="00815869" w:rsidRPr="00006143" w:rsidRDefault="00815869" w:rsidP="00815869">
      <w:pPr>
        <w:pStyle w:val="Heading4"/>
        <w:rPr>
          <w:rFonts w:cs="Arial"/>
          <w:lang w:eastAsia="ja-JP"/>
        </w:rPr>
      </w:pPr>
      <w:r w:rsidRPr="00006143">
        <w:rPr>
          <w:rFonts w:cs="Arial"/>
          <w:lang w:eastAsia="ja-JP"/>
        </w:rPr>
        <w:t>2.5.1</w:t>
      </w:r>
      <w:r w:rsidRPr="00006143">
        <w:rPr>
          <w:rFonts w:cs="Arial"/>
          <w:lang w:eastAsia="ja-JP"/>
        </w:rPr>
        <w:tab/>
        <w:t>Agreements</w:t>
      </w:r>
    </w:p>
    <w:p w14:paraId="0699BEF3" w14:textId="77777777" w:rsidR="00815869" w:rsidRPr="00006143" w:rsidRDefault="00815869" w:rsidP="00815869">
      <w:pPr>
        <w:pStyle w:val="Heading4"/>
        <w:rPr>
          <w:rFonts w:cs="Arial"/>
          <w:lang w:eastAsia="ja-JP"/>
        </w:rPr>
      </w:pPr>
      <w:r w:rsidRPr="00006143">
        <w:rPr>
          <w:rFonts w:cs="Arial"/>
          <w:lang w:eastAsia="ja-JP"/>
        </w:rPr>
        <w:t>2.5.2</w:t>
      </w:r>
      <w:r w:rsidRPr="00006143">
        <w:rPr>
          <w:rFonts w:cs="Arial"/>
          <w:lang w:eastAsia="ja-JP"/>
        </w:rPr>
        <w:tab/>
        <w:t>Remaining Open issues</w:t>
      </w:r>
    </w:p>
    <w:p w14:paraId="533F16B7" w14:textId="77777777" w:rsidR="00815869" w:rsidRPr="00006143" w:rsidRDefault="00815869" w:rsidP="00E5792E">
      <w:pPr>
        <w:pStyle w:val="Heading4"/>
        <w:rPr>
          <w:rFonts w:cs="Arial"/>
          <w:lang w:eastAsia="ja-JP"/>
        </w:rPr>
      </w:pPr>
      <w:r w:rsidRPr="00006143">
        <w:rPr>
          <w:rFonts w:cs="Arial"/>
          <w:lang w:eastAsia="ja-JP"/>
        </w:rPr>
        <w:t>2.5.3</w:t>
      </w:r>
      <w:r w:rsidRPr="00006143">
        <w:rPr>
          <w:rFonts w:cs="Arial"/>
          <w:lang w:eastAsia="ja-JP"/>
        </w:rPr>
        <w:tab/>
        <w:t>Remaining Open issues with cross-WG dependencies</w:t>
      </w:r>
    </w:p>
    <w:p w14:paraId="65BE50F5" w14:textId="7C3FEA2C" w:rsidR="00701410" w:rsidRPr="00006143" w:rsidRDefault="00701410" w:rsidP="00701410">
      <w:pPr>
        <w:pStyle w:val="Heading2"/>
        <w:rPr>
          <w:rFonts w:cs="Arial"/>
        </w:rPr>
      </w:pPr>
      <w:r w:rsidRPr="00006143">
        <w:rPr>
          <w:rFonts w:cs="Arial"/>
        </w:rPr>
        <w:t>3.</w:t>
      </w:r>
      <w:r w:rsidRPr="00006143">
        <w:rPr>
          <w:rFonts w:cs="Arial"/>
        </w:rPr>
        <w:tab/>
        <w:t xml:space="preserve">Detailed progress in SA/CT WGs since last TSG meeting </w:t>
      </w:r>
    </w:p>
    <w:p w14:paraId="6EFF229E" w14:textId="77777777" w:rsidR="00701410" w:rsidRPr="00006143" w:rsidRDefault="00701410" w:rsidP="00701410">
      <w:pPr>
        <w:pStyle w:val="Heading2"/>
        <w:rPr>
          <w:rFonts w:cs="Arial"/>
          <w:lang w:eastAsia="ja-JP"/>
        </w:rPr>
      </w:pPr>
      <w:r w:rsidRPr="00006143">
        <w:rPr>
          <w:rFonts w:cs="Arial"/>
          <w:lang w:eastAsia="ja-JP"/>
        </w:rPr>
        <w:t>3.1</w:t>
      </w:r>
      <w:r w:rsidRPr="00006143">
        <w:rPr>
          <w:rFonts w:cs="Arial"/>
          <w:lang w:eastAsia="ja-JP"/>
        </w:rPr>
        <w:tab/>
        <w:t>SAx/CTs</w:t>
      </w:r>
    </w:p>
    <w:p w14:paraId="4CDFE7FB"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.1.1</w:t>
      </w:r>
      <w:r w:rsidR="00701410" w:rsidRPr="00006143">
        <w:rPr>
          <w:rFonts w:cs="Arial"/>
          <w:lang w:eastAsia="ja-JP"/>
        </w:rPr>
        <w:tab/>
        <w:t>Agreements with cross-TSG impacts</w:t>
      </w:r>
    </w:p>
    <w:p w14:paraId="44D36745" w14:textId="77777777" w:rsidR="00701410" w:rsidRPr="00006143" w:rsidRDefault="00815869" w:rsidP="00701410">
      <w:pPr>
        <w:pStyle w:val="Heading4"/>
        <w:rPr>
          <w:rFonts w:cs="Arial"/>
          <w:lang w:eastAsia="ja-JP"/>
        </w:rPr>
      </w:pPr>
      <w:r w:rsidRPr="00006143">
        <w:rPr>
          <w:rFonts w:cs="Arial"/>
          <w:lang w:eastAsia="ja-JP"/>
        </w:rPr>
        <w:t>3</w:t>
      </w:r>
      <w:r w:rsidR="00701410" w:rsidRPr="00006143">
        <w:rPr>
          <w:rFonts w:cs="Arial"/>
          <w:lang w:eastAsia="ja-JP"/>
        </w:rPr>
        <w:t>.1.2</w:t>
      </w:r>
      <w:r w:rsidR="00701410" w:rsidRPr="00006143">
        <w:rPr>
          <w:rFonts w:cs="Arial"/>
          <w:lang w:eastAsia="ja-JP"/>
        </w:rPr>
        <w:tab/>
        <w:t>Remaining Open issues with cross-TSG impacts</w:t>
      </w:r>
    </w:p>
    <w:p w14:paraId="7D2D88CC" w14:textId="00893896" w:rsidR="00721CF6" w:rsidRPr="00006143" w:rsidRDefault="00C1751E" w:rsidP="00721CF6">
      <w:pPr>
        <w:ind w:firstLine="567"/>
        <w:rPr>
          <w:rFonts w:ascii="Arial" w:hAnsi="Arial" w:cs="Arial"/>
          <w:iCs/>
          <w:color w:val="FF0000"/>
        </w:rPr>
      </w:pPr>
      <w:r w:rsidRPr="00006143">
        <w:rPr>
          <w:rFonts w:ascii="Arial" w:hAnsi="Arial" w:cs="Arial"/>
          <w:iCs/>
          <w:color w:val="FF0000"/>
        </w:rPr>
        <w:tab/>
      </w:r>
    </w:p>
    <w:p w14:paraId="56E5E5EE" w14:textId="77777777" w:rsidR="005A6C96" w:rsidRDefault="00815869" w:rsidP="005A6C96">
      <w:pPr>
        <w:pStyle w:val="Heading2"/>
        <w:rPr>
          <w:rFonts w:cs="Arial"/>
        </w:rPr>
      </w:pPr>
      <w:r w:rsidRPr="00006143">
        <w:rPr>
          <w:rFonts w:cs="Arial"/>
        </w:rPr>
        <w:lastRenderedPageBreak/>
        <w:t>4</w:t>
      </w:r>
      <w:r w:rsidR="005A6C96" w:rsidRPr="00006143">
        <w:rPr>
          <w:rFonts w:cs="Arial"/>
        </w:rPr>
        <w:t>.</w:t>
      </w:r>
      <w:r w:rsidR="005A6C96" w:rsidRPr="00006143">
        <w:rPr>
          <w:rFonts w:cs="Arial"/>
        </w:rPr>
        <w:tab/>
        <w:t>References</w:t>
      </w:r>
    </w:p>
    <w:p w14:paraId="0604546E" w14:textId="4D6128E4" w:rsidR="00245BBA" w:rsidRPr="001A5B1C" w:rsidRDefault="0059638F" w:rsidP="00245BBA">
      <w:pPr>
        <w:rPr>
          <w:rFonts w:ascii="Arial" w:hAnsi="Arial" w:cs="Arial"/>
        </w:rPr>
      </w:pPr>
      <w:r>
        <w:rPr>
          <w:rFonts w:ascii="Arial" w:hAnsi="Arial" w:cs="Arial"/>
          <w:lang w:eastAsia="ja-JP"/>
        </w:rPr>
        <w:t>From RAN4#112</w:t>
      </w:r>
    </w:p>
    <w:p w14:paraId="420EB76B" w14:textId="236A9D9A" w:rsidR="00DE7D3C" w:rsidRPr="00006143" w:rsidRDefault="00DE7D3C" w:rsidP="00DE7D3C">
      <w:pPr>
        <w:pStyle w:val="ListParagraph"/>
        <w:numPr>
          <w:ilvl w:val="0"/>
          <w:numId w:val="19"/>
        </w:numPr>
        <w:snapToGrid w:val="0"/>
        <w:ind w:leftChars="0"/>
        <w:rPr>
          <w:rFonts w:ascii="Arial" w:hAnsi="Arial" w:cs="Arial"/>
        </w:rPr>
      </w:pPr>
      <w:r w:rsidRPr="00006143">
        <w:rPr>
          <w:rFonts w:ascii="Arial" w:hAnsi="Arial" w:cs="Arial"/>
        </w:rPr>
        <w:t>RP-241610</w:t>
      </w:r>
      <w:r w:rsidRPr="00006143">
        <w:rPr>
          <w:rFonts w:ascii="Arial" w:hAnsi="Arial" w:cs="Arial"/>
        </w:rPr>
        <w:tab/>
        <w:t>SID, Study on spatial channel model for demodulation performance requirements</w:t>
      </w:r>
      <w:r w:rsidRPr="00006143">
        <w:rPr>
          <w:rFonts w:ascii="Arial" w:hAnsi="Arial" w:cs="Arial"/>
        </w:rPr>
        <w:tab/>
        <w:t>Nokia, BT plc</w:t>
      </w:r>
    </w:p>
    <w:p w14:paraId="255B02B5" w14:textId="4C2CF091"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R4-2411557</w:t>
      </w:r>
      <w:r w:rsidRPr="00006143">
        <w:rPr>
          <w:rFonts w:ascii="Arial" w:hAnsi="Arial" w:cs="Arial"/>
        </w:rPr>
        <w:tab/>
        <w:t>Scenarios and Requirements for Spatial Channel Modelling</w:t>
      </w:r>
      <w:r w:rsidRPr="00006143">
        <w:rPr>
          <w:rFonts w:ascii="Arial" w:hAnsi="Arial" w:cs="Arial"/>
        </w:rPr>
        <w:tab/>
        <w:t>BT plc</w:t>
      </w:r>
    </w:p>
    <w:p w14:paraId="2F83A50F" w14:textId="237760C4"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R4-2411044</w:t>
      </w:r>
      <w:r w:rsidRPr="00006143">
        <w:rPr>
          <w:rFonts w:ascii="Arial" w:hAnsi="Arial" w:cs="Arial"/>
        </w:rPr>
        <w:tab/>
        <w:t>Work Plan for Spatial Channel Model Study Item</w:t>
      </w:r>
      <w:r w:rsidRPr="00006143">
        <w:rPr>
          <w:rFonts w:ascii="Arial" w:hAnsi="Arial" w:cs="Arial"/>
        </w:rPr>
        <w:tab/>
        <w:t>Nokia</w:t>
      </w:r>
    </w:p>
    <w:p w14:paraId="685FF8FA" w14:textId="35C814D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R4-2412320</w:t>
      </w:r>
      <w:r w:rsidRPr="00006143">
        <w:rPr>
          <w:rFonts w:ascii="Arial" w:hAnsi="Arial" w:cs="Arial"/>
        </w:rPr>
        <w:tab/>
        <w:t>General view on SCM for demodulation</w:t>
      </w:r>
      <w:r w:rsidRPr="00006143">
        <w:rPr>
          <w:rFonts w:ascii="Arial" w:hAnsi="Arial" w:cs="Arial"/>
        </w:rPr>
        <w:tab/>
        <w:t>Ericsson</w:t>
      </w:r>
    </w:p>
    <w:p w14:paraId="44DF886E" w14:textId="57D493E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R4-2412321</w:t>
      </w:r>
      <w:r w:rsidRPr="00006143">
        <w:rPr>
          <w:rFonts w:ascii="Arial" w:hAnsi="Arial" w:cs="Arial"/>
        </w:rPr>
        <w:tab/>
        <w:t>Discussion on SCM methodology</w:t>
      </w:r>
      <w:r w:rsidRPr="00006143">
        <w:rPr>
          <w:rFonts w:ascii="Arial" w:hAnsi="Arial" w:cs="Arial"/>
        </w:rPr>
        <w:tab/>
        <w:t>Ericsson</w:t>
      </w:r>
    </w:p>
    <w:p w14:paraId="4E81B63B" w14:textId="113B2BA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R4-2412322</w:t>
      </w:r>
      <w:r w:rsidRPr="00006143">
        <w:rPr>
          <w:rFonts w:ascii="Arial" w:hAnsi="Arial" w:cs="Arial"/>
        </w:rPr>
        <w:tab/>
        <w:t>Simulation results for SCM</w:t>
      </w:r>
      <w:r w:rsidRPr="00006143">
        <w:rPr>
          <w:rFonts w:ascii="Arial" w:hAnsi="Arial" w:cs="Arial"/>
        </w:rPr>
        <w:tab/>
        <w:t>Ericsson</w:t>
      </w:r>
    </w:p>
    <w:p w14:paraId="6138E034" w14:textId="27BFE21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R4-2412328</w:t>
      </w:r>
      <w:r w:rsidRPr="00006143">
        <w:rPr>
          <w:rFonts w:ascii="Arial" w:hAnsi="Arial" w:cs="Arial"/>
        </w:rPr>
        <w:tab/>
        <w:t>Discussion on Spatial Channel Modelling</w:t>
      </w:r>
      <w:r w:rsidRPr="00006143">
        <w:rPr>
          <w:rFonts w:ascii="Arial" w:hAnsi="Arial" w:cs="Arial"/>
        </w:rPr>
        <w:tab/>
        <w:t>MediaTek inc.</w:t>
      </w:r>
    </w:p>
    <w:p w14:paraId="5DFE24DF" w14:textId="6A83B2E6"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R4-2413272</w:t>
      </w:r>
      <w:r w:rsidRPr="00006143">
        <w:rPr>
          <w:rFonts w:ascii="Arial" w:hAnsi="Arial" w:cs="Arial"/>
        </w:rPr>
        <w:tab/>
        <w:t>On Rel-19 spatial channel model for demodulation performance requirements</w:t>
      </w:r>
      <w:r w:rsidRPr="00006143">
        <w:rPr>
          <w:rFonts w:ascii="Arial" w:hAnsi="Arial" w:cs="Arial"/>
        </w:rPr>
        <w:tab/>
        <w:t>Keysight Technologies UK Ltd</w:t>
      </w:r>
    </w:p>
    <w:p w14:paraId="79D9741F" w14:textId="2D1D0C9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R4-2413056</w:t>
      </w:r>
      <w:r w:rsidRPr="00006143">
        <w:rPr>
          <w:rFonts w:ascii="Arial" w:hAnsi="Arial" w:cs="Arial"/>
        </w:rPr>
        <w:tab/>
        <w:t>Initial Considerations on the study on SCM for demodulation performance requirements</w:t>
      </w:r>
      <w:r w:rsidRPr="00006143">
        <w:rPr>
          <w:rFonts w:ascii="Arial" w:hAnsi="Arial" w:cs="Arial"/>
        </w:rPr>
        <w:tab/>
        <w:t>Qualcomm Incorporated</w:t>
      </w:r>
    </w:p>
    <w:p w14:paraId="2648C5CB" w14:textId="4E794CEE"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R4-2412793</w:t>
      </w:r>
      <w:r w:rsidRPr="00006143">
        <w:rPr>
          <w:rFonts w:ascii="Arial" w:hAnsi="Arial" w:cs="Arial"/>
        </w:rPr>
        <w:tab/>
        <w:t>Discussion on spatial channel model for demodulation performance requirements</w:t>
      </w:r>
      <w:r w:rsidRPr="00006143">
        <w:rPr>
          <w:rFonts w:ascii="Arial" w:hAnsi="Arial" w:cs="Arial"/>
        </w:rPr>
        <w:tab/>
        <w:t>ZTE Corporation, Sanechips</w:t>
      </w:r>
    </w:p>
    <w:p w14:paraId="50D8D263" w14:textId="1E893043"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R4-2412762</w:t>
      </w:r>
      <w:r w:rsidRPr="00006143">
        <w:rPr>
          <w:rFonts w:ascii="Arial" w:hAnsi="Arial" w:cs="Arial"/>
        </w:rPr>
        <w:tab/>
        <w:t>Overviews on spatial channel model for demodulation requirements</w:t>
      </w:r>
      <w:r w:rsidRPr="00006143">
        <w:rPr>
          <w:rFonts w:ascii="Arial" w:hAnsi="Arial" w:cs="Arial"/>
        </w:rPr>
        <w:tab/>
      </w:r>
      <w:proofErr w:type="gramStart"/>
      <w:r w:rsidRPr="00006143">
        <w:rPr>
          <w:rFonts w:ascii="Arial" w:hAnsi="Arial" w:cs="Arial"/>
        </w:rPr>
        <w:t>Huawei,HiSilicon</w:t>
      </w:r>
      <w:proofErr w:type="gramEnd"/>
    </w:p>
    <w:p w14:paraId="290C1168" w14:textId="100D401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R4-2411119</w:t>
      </w:r>
      <w:r w:rsidRPr="00006143">
        <w:rPr>
          <w:rFonts w:ascii="Arial" w:hAnsi="Arial" w:cs="Arial"/>
        </w:rPr>
        <w:tab/>
        <w:t>Discussion on spatial channel modelling methodology</w:t>
      </w:r>
      <w:r w:rsidRPr="00006143">
        <w:rPr>
          <w:rFonts w:ascii="Arial" w:hAnsi="Arial" w:cs="Arial"/>
        </w:rPr>
        <w:tab/>
        <w:t>CATT</w:t>
      </w:r>
    </w:p>
    <w:p w14:paraId="4F049CC5" w14:textId="0A0CC04C"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R4-2411300</w:t>
      </w:r>
      <w:r w:rsidRPr="00006143">
        <w:rPr>
          <w:rFonts w:ascii="Arial" w:hAnsi="Arial" w:cs="Arial"/>
        </w:rPr>
        <w:tab/>
        <w:t>Discussion on Spatial Channel Model for Demodulation Performance Requirements</w:t>
      </w:r>
      <w:r w:rsidRPr="00006143">
        <w:rPr>
          <w:rFonts w:ascii="Arial" w:hAnsi="Arial" w:cs="Arial"/>
        </w:rPr>
        <w:tab/>
        <w:t>Nokia</w:t>
      </w:r>
    </w:p>
    <w:p w14:paraId="7EFF112C" w14:textId="2639DA29"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R4-2411301</w:t>
      </w:r>
      <w:r w:rsidRPr="00006143">
        <w:rPr>
          <w:rFonts w:ascii="Arial" w:hAnsi="Arial" w:cs="Arial"/>
        </w:rPr>
        <w:tab/>
        <w:t>Simulation Results and CDL Implementation for Spatial Channel Model for Demodulation Performance Requirements</w:t>
      </w:r>
      <w:r w:rsidRPr="00006143">
        <w:rPr>
          <w:rFonts w:ascii="Arial" w:hAnsi="Arial" w:cs="Arial"/>
        </w:rPr>
        <w:tab/>
        <w:t>Nokia</w:t>
      </w:r>
    </w:p>
    <w:p w14:paraId="1A42BC7F" w14:textId="1473135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R4-2411390</w:t>
      </w:r>
      <w:r w:rsidRPr="00006143">
        <w:rPr>
          <w:rFonts w:ascii="Arial" w:hAnsi="Arial" w:cs="Arial"/>
        </w:rPr>
        <w:tab/>
        <w:t>On Spatial Channel Modeling for Demodulation Requirements</w:t>
      </w:r>
      <w:r w:rsidRPr="00006143">
        <w:rPr>
          <w:rFonts w:ascii="Arial" w:hAnsi="Arial" w:cs="Arial"/>
        </w:rPr>
        <w:tab/>
        <w:t>Apple</w:t>
      </w:r>
    </w:p>
    <w:p w14:paraId="0D462331" w14:textId="298C92ED"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R4-2412535</w:t>
      </w:r>
      <w:r w:rsidRPr="00006143">
        <w:rPr>
          <w:rFonts w:ascii="Arial" w:hAnsi="Arial" w:cs="Arial"/>
        </w:rPr>
        <w:tab/>
        <w:t>Initial view on spatial channel modelling SI</w:t>
      </w:r>
      <w:r w:rsidRPr="00006143">
        <w:rPr>
          <w:rFonts w:ascii="Arial" w:hAnsi="Arial" w:cs="Arial"/>
        </w:rPr>
        <w:tab/>
        <w:t>Samsung</w:t>
      </w:r>
    </w:p>
    <w:p w14:paraId="56C0B41D" w14:textId="6ECB1442"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R4-2413427</w:t>
      </w:r>
      <w:r w:rsidRPr="00006143">
        <w:rPr>
          <w:rFonts w:ascii="Arial" w:hAnsi="Arial" w:cs="Arial"/>
        </w:rPr>
        <w:tab/>
        <w:t>Topic summary for [112][327] NR_SCM</w:t>
      </w:r>
      <w:r w:rsidRPr="00006143">
        <w:rPr>
          <w:rFonts w:ascii="Arial" w:hAnsi="Arial" w:cs="Arial"/>
        </w:rPr>
        <w:tab/>
        <w:t>Moderator (Nokia)</w:t>
      </w:r>
    </w:p>
    <w:p w14:paraId="2E985449" w14:textId="7FD50BDA" w:rsidR="00CB4928" w:rsidRPr="00006143" w:rsidRDefault="00CB4928" w:rsidP="00CB4928">
      <w:pPr>
        <w:pStyle w:val="ListParagraph"/>
        <w:numPr>
          <w:ilvl w:val="0"/>
          <w:numId w:val="19"/>
        </w:numPr>
        <w:snapToGrid w:val="0"/>
        <w:ind w:leftChars="0"/>
        <w:rPr>
          <w:rFonts w:ascii="Arial" w:hAnsi="Arial" w:cs="Arial"/>
        </w:rPr>
      </w:pPr>
      <w:r w:rsidRPr="00006143">
        <w:rPr>
          <w:rFonts w:ascii="Arial" w:hAnsi="Arial" w:cs="Arial"/>
        </w:rPr>
        <w:t>R4-2413568</w:t>
      </w:r>
      <w:r w:rsidRPr="00006143">
        <w:rPr>
          <w:rFonts w:ascii="Arial" w:hAnsi="Arial" w:cs="Arial"/>
        </w:rPr>
        <w:tab/>
        <w:t>Offline meeting minutes for [112][327] NR_SCM</w:t>
      </w:r>
      <w:r w:rsidRPr="00006143">
        <w:rPr>
          <w:rFonts w:ascii="Arial" w:hAnsi="Arial" w:cs="Arial"/>
        </w:rPr>
        <w:tab/>
        <w:t>Nokia</w:t>
      </w:r>
    </w:p>
    <w:p w14:paraId="317E7AEC" w14:textId="2B34AF58" w:rsidR="00CB4928" w:rsidRDefault="00CB4928" w:rsidP="00CB4928">
      <w:pPr>
        <w:pStyle w:val="ListParagraph"/>
        <w:numPr>
          <w:ilvl w:val="0"/>
          <w:numId w:val="19"/>
        </w:numPr>
        <w:snapToGrid w:val="0"/>
        <w:ind w:leftChars="0"/>
        <w:rPr>
          <w:rFonts w:ascii="Arial" w:hAnsi="Arial" w:cs="Arial"/>
        </w:rPr>
      </w:pPr>
      <w:r w:rsidRPr="00006143">
        <w:rPr>
          <w:rFonts w:ascii="Arial" w:hAnsi="Arial" w:cs="Arial"/>
        </w:rPr>
        <w:t>R4-2413606</w:t>
      </w:r>
      <w:r w:rsidRPr="00006143">
        <w:rPr>
          <w:rFonts w:ascii="Arial" w:hAnsi="Arial" w:cs="Arial"/>
        </w:rPr>
        <w:tab/>
        <w:t>Way Forward for [112][327] NR_SCM</w:t>
      </w:r>
      <w:r w:rsidRPr="00006143">
        <w:rPr>
          <w:rFonts w:ascii="Arial" w:hAnsi="Arial" w:cs="Arial"/>
        </w:rPr>
        <w:tab/>
        <w:t>Nokia</w:t>
      </w:r>
    </w:p>
    <w:p w14:paraId="3594927D" w14:textId="77777777" w:rsidR="00A748DC" w:rsidRDefault="00A748DC" w:rsidP="00167E04">
      <w:pPr>
        <w:snapToGrid w:val="0"/>
        <w:rPr>
          <w:rFonts w:ascii="Arial" w:hAnsi="Arial" w:cs="Arial"/>
          <w:lang w:eastAsia="ja-JP"/>
        </w:rPr>
      </w:pPr>
    </w:p>
    <w:p w14:paraId="58C9D4D8" w14:textId="0C8A6D6C" w:rsidR="00167E04" w:rsidRPr="00167E04" w:rsidRDefault="00167E04" w:rsidP="00167E04">
      <w:pPr>
        <w:snapToGrid w:val="0"/>
        <w:rPr>
          <w:rFonts w:ascii="Arial" w:hAnsi="Arial" w:cs="Arial"/>
        </w:rPr>
      </w:pPr>
      <w:r>
        <w:rPr>
          <w:rFonts w:ascii="Arial" w:hAnsi="Arial" w:cs="Arial"/>
          <w:lang w:eastAsia="ja-JP"/>
        </w:rPr>
        <w:t>From RAN4#112</w:t>
      </w:r>
      <w:r w:rsidR="00A748DC">
        <w:rPr>
          <w:rFonts w:ascii="Arial" w:hAnsi="Arial" w:cs="Arial"/>
          <w:lang w:eastAsia="ja-JP"/>
        </w:rPr>
        <w:t>-bis</w:t>
      </w:r>
    </w:p>
    <w:p w14:paraId="2442DDE7"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R4-2414957</w:t>
      </w:r>
      <w:r w:rsidRPr="00EA124E">
        <w:rPr>
          <w:rFonts w:ascii="Arial" w:hAnsi="Arial" w:cs="Arial"/>
        </w:rPr>
        <w:tab/>
        <w:t>Views on spatial channel modeling study</w:t>
      </w:r>
      <w:r w:rsidRPr="00EA124E">
        <w:rPr>
          <w:rFonts w:ascii="Arial" w:hAnsi="Arial" w:cs="Arial"/>
        </w:rPr>
        <w:tab/>
        <w:t>China Telecom</w:t>
      </w:r>
    </w:p>
    <w:p w14:paraId="3447B51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R4-2415078</w:t>
      </w:r>
      <w:r w:rsidRPr="00EA124E">
        <w:rPr>
          <w:rFonts w:ascii="Arial" w:hAnsi="Arial" w:cs="Arial"/>
        </w:rPr>
        <w:tab/>
        <w:t>Discussion on spatial channel modelling methodology</w:t>
      </w:r>
      <w:r w:rsidRPr="00EA124E">
        <w:rPr>
          <w:rFonts w:ascii="Arial" w:hAnsi="Arial" w:cs="Arial"/>
        </w:rPr>
        <w:tab/>
        <w:t>CATT</w:t>
      </w:r>
    </w:p>
    <w:p w14:paraId="3DFA38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R4-2415282</w:t>
      </w:r>
      <w:r w:rsidRPr="00EA124E">
        <w:rPr>
          <w:rFonts w:ascii="Arial" w:hAnsi="Arial" w:cs="Arial"/>
        </w:rPr>
        <w:tab/>
        <w:t>Discussion on Spatial Channel Model for Demodulation Performance Requirements</w:t>
      </w:r>
      <w:r w:rsidRPr="00EA124E">
        <w:rPr>
          <w:rFonts w:ascii="Arial" w:hAnsi="Arial" w:cs="Arial"/>
        </w:rPr>
        <w:tab/>
        <w:t>Nokia</w:t>
      </w:r>
    </w:p>
    <w:p w14:paraId="434F984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R4-2415283</w:t>
      </w:r>
      <w:r w:rsidRPr="00EA124E">
        <w:rPr>
          <w:rFonts w:ascii="Arial" w:hAnsi="Arial" w:cs="Arial"/>
        </w:rPr>
        <w:tab/>
        <w:t>Simulation Results and CDL Implementation for Spatial Channel Model for Demodulation Performance Requirements</w:t>
      </w:r>
      <w:r w:rsidRPr="00EA124E">
        <w:rPr>
          <w:rFonts w:ascii="Arial" w:hAnsi="Arial" w:cs="Arial"/>
        </w:rPr>
        <w:tab/>
        <w:t>Nokia</w:t>
      </w:r>
    </w:p>
    <w:p w14:paraId="5F90AFC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R4-2415285</w:t>
      </w:r>
      <w:r w:rsidRPr="00EA124E">
        <w:rPr>
          <w:rFonts w:ascii="Arial" w:hAnsi="Arial" w:cs="Arial"/>
        </w:rPr>
        <w:tab/>
        <w:t xml:space="preserve">TDL and CDL comparison with respect to the CSI resolution feedback </w:t>
      </w:r>
      <w:r w:rsidRPr="00EA124E">
        <w:rPr>
          <w:rFonts w:ascii="Arial" w:hAnsi="Arial" w:cs="Arial"/>
        </w:rPr>
        <w:tab/>
        <w:t>Orange, BT, Telecom Italia, Vodafone, Bouygues Telecom, Fraunhofer, Deutsche Telekom</w:t>
      </w:r>
    </w:p>
    <w:p w14:paraId="4CB37D8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R4-2415296</w:t>
      </w:r>
      <w:r w:rsidRPr="00EA124E">
        <w:rPr>
          <w:rFonts w:ascii="Arial" w:hAnsi="Arial" w:cs="Arial"/>
        </w:rPr>
        <w:tab/>
        <w:t>Discussion on General Items on SCM SI</w:t>
      </w:r>
      <w:r w:rsidRPr="00EA124E">
        <w:rPr>
          <w:rFonts w:ascii="Arial" w:hAnsi="Arial" w:cs="Arial"/>
        </w:rPr>
        <w:tab/>
        <w:t>Nokia</w:t>
      </w:r>
    </w:p>
    <w:p w14:paraId="1CE31B34"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R4-2415382</w:t>
      </w:r>
      <w:r w:rsidRPr="00EA124E">
        <w:rPr>
          <w:rFonts w:ascii="Arial" w:hAnsi="Arial" w:cs="Arial"/>
        </w:rPr>
        <w:tab/>
        <w:t>Discussion on spatial channel modelling</w:t>
      </w:r>
      <w:r w:rsidRPr="00EA124E">
        <w:rPr>
          <w:rFonts w:ascii="Arial" w:hAnsi="Arial" w:cs="Arial"/>
        </w:rPr>
        <w:tab/>
        <w:t>MediaTek inc.</w:t>
      </w:r>
    </w:p>
    <w:p w14:paraId="4F976318"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R4-2415383</w:t>
      </w:r>
      <w:r w:rsidRPr="00EA124E">
        <w:rPr>
          <w:rFonts w:ascii="Arial" w:hAnsi="Arial" w:cs="Arial"/>
        </w:rPr>
        <w:tab/>
        <w:t>Simulation results of spatial channel modelling</w:t>
      </w:r>
      <w:r w:rsidRPr="00EA124E">
        <w:rPr>
          <w:rFonts w:ascii="Arial" w:hAnsi="Arial" w:cs="Arial"/>
        </w:rPr>
        <w:tab/>
        <w:t>MediaTek inc.</w:t>
      </w:r>
    </w:p>
    <w:p w14:paraId="7DC17B50"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R4-2415506</w:t>
      </w:r>
      <w:r w:rsidRPr="00EA124E">
        <w:rPr>
          <w:rFonts w:ascii="Arial" w:hAnsi="Arial" w:cs="Arial"/>
        </w:rPr>
        <w:tab/>
        <w:t>On Spatial Channel Modeling for Demodulation Requirements</w:t>
      </w:r>
      <w:r w:rsidRPr="00EA124E">
        <w:rPr>
          <w:rFonts w:ascii="Arial" w:hAnsi="Arial" w:cs="Arial"/>
        </w:rPr>
        <w:tab/>
        <w:t>Apple</w:t>
      </w:r>
    </w:p>
    <w:p w14:paraId="02A4A5FA"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R4-2415636</w:t>
      </w:r>
      <w:r w:rsidRPr="00EA124E">
        <w:rPr>
          <w:rFonts w:ascii="Arial" w:hAnsi="Arial" w:cs="Arial"/>
        </w:rPr>
        <w:tab/>
        <w:t>Discussion on spatial channel modelling methodology</w:t>
      </w:r>
      <w:r w:rsidRPr="00EA124E">
        <w:rPr>
          <w:rFonts w:ascii="Arial" w:hAnsi="Arial" w:cs="Arial"/>
        </w:rPr>
        <w:tab/>
      </w:r>
      <w:proofErr w:type="gramStart"/>
      <w:r w:rsidRPr="00EA124E">
        <w:rPr>
          <w:rFonts w:ascii="Arial" w:hAnsi="Arial" w:cs="Arial"/>
        </w:rPr>
        <w:t>Huawei,HiSilicon</w:t>
      </w:r>
      <w:proofErr w:type="gramEnd"/>
    </w:p>
    <w:p w14:paraId="0180095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R4-2415673</w:t>
      </w:r>
      <w:r w:rsidRPr="00EA124E">
        <w:rPr>
          <w:rFonts w:ascii="Arial" w:hAnsi="Arial" w:cs="Arial"/>
        </w:rPr>
        <w:tab/>
        <w:t>Further observations from deployment and MU-MIMO use cases for SCM evaluation</w:t>
      </w:r>
      <w:r w:rsidRPr="00EA124E">
        <w:rPr>
          <w:rFonts w:ascii="Arial" w:hAnsi="Arial" w:cs="Arial"/>
        </w:rPr>
        <w:tab/>
        <w:t>BT plc</w:t>
      </w:r>
    </w:p>
    <w:p w14:paraId="27F22353"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R4-2415682</w:t>
      </w:r>
      <w:r w:rsidRPr="00EA124E">
        <w:rPr>
          <w:rFonts w:ascii="Arial" w:hAnsi="Arial" w:cs="Arial"/>
        </w:rPr>
        <w:tab/>
        <w:t>Discussion on spatial channel model for demodulation performance requirements</w:t>
      </w:r>
      <w:r w:rsidRPr="00EA124E">
        <w:rPr>
          <w:rFonts w:ascii="Arial" w:hAnsi="Arial" w:cs="Arial"/>
        </w:rPr>
        <w:tab/>
        <w:t>Samsung</w:t>
      </w:r>
    </w:p>
    <w:p w14:paraId="0F41E8C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R4-2416093</w:t>
      </w:r>
      <w:r w:rsidRPr="00EA124E">
        <w:rPr>
          <w:rFonts w:ascii="Arial" w:hAnsi="Arial" w:cs="Arial"/>
        </w:rPr>
        <w:tab/>
        <w:t>Discussion on general issue of NR SCM for demodulation</w:t>
      </w:r>
      <w:r w:rsidRPr="00EA124E">
        <w:rPr>
          <w:rFonts w:ascii="Arial" w:hAnsi="Arial" w:cs="Arial"/>
        </w:rPr>
        <w:tab/>
        <w:t>Ericsson</w:t>
      </w:r>
    </w:p>
    <w:p w14:paraId="6E8C323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R4-2416094</w:t>
      </w:r>
      <w:r w:rsidRPr="00EA124E">
        <w:rPr>
          <w:rFonts w:ascii="Arial" w:hAnsi="Arial" w:cs="Arial"/>
        </w:rPr>
        <w:tab/>
        <w:t>Discussion on methodology of NR SCM for demodulation</w:t>
      </w:r>
      <w:r w:rsidRPr="00EA124E">
        <w:rPr>
          <w:rFonts w:ascii="Arial" w:hAnsi="Arial" w:cs="Arial"/>
        </w:rPr>
        <w:tab/>
        <w:t>Ericsson</w:t>
      </w:r>
    </w:p>
    <w:p w14:paraId="136F12E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R4-2416095</w:t>
      </w:r>
      <w:r w:rsidRPr="00EA124E">
        <w:rPr>
          <w:rFonts w:ascii="Arial" w:hAnsi="Arial" w:cs="Arial"/>
        </w:rPr>
        <w:tab/>
        <w:t>Simulation results for NR SCM for demodulation</w:t>
      </w:r>
      <w:r w:rsidRPr="00EA124E">
        <w:rPr>
          <w:rFonts w:ascii="Arial" w:hAnsi="Arial" w:cs="Arial"/>
        </w:rPr>
        <w:tab/>
        <w:t>Ericsson</w:t>
      </w:r>
    </w:p>
    <w:p w14:paraId="2734081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R4-2416343</w:t>
      </w:r>
      <w:r w:rsidRPr="00EA124E">
        <w:rPr>
          <w:rFonts w:ascii="Arial" w:hAnsi="Arial" w:cs="Arial"/>
        </w:rPr>
        <w:tab/>
        <w:t>Discussion on spatial channel model for demodulation performance requirements</w:t>
      </w:r>
      <w:r w:rsidRPr="00EA124E">
        <w:rPr>
          <w:rFonts w:ascii="Arial" w:hAnsi="Arial" w:cs="Arial"/>
        </w:rPr>
        <w:tab/>
        <w:t>ZTE Corporation, Sanechips</w:t>
      </w:r>
    </w:p>
    <w:p w14:paraId="1227701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R4-2416344</w:t>
      </w:r>
      <w:r w:rsidRPr="00EA124E">
        <w:rPr>
          <w:rFonts w:ascii="Arial" w:hAnsi="Arial" w:cs="Arial"/>
        </w:rPr>
        <w:tab/>
        <w:t>Simulation results on spatial channel model for demodulation performance requirements</w:t>
      </w:r>
      <w:r w:rsidRPr="00EA124E">
        <w:rPr>
          <w:rFonts w:ascii="Arial" w:hAnsi="Arial" w:cs="Arial"/>
        </w:rPr>
        <w:tab/>
        <w:t>ZTE Corporation, Sanechips</w:t>
      </w:r>
    </w:p>
    <w:p w14:paraId="0E02EC82"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R4-2416380</w:t>
      </w:r>
      <w:r w:rsidRPr="00EA124E">
        <w:rPr>
          <w:rFonts w:ascii="Arial" w:hAnsi="Arial" w:cs="Arial"/>
        </w:rPr>
        <w:tab/>
        <w:t>Study of SCM Model Parameters for demodulation performance requirements</w:t>
      </w:r>
      <w:r w:rsidRPr="00EA124E">
        <w:rPr>
          <w:rFonts w:ascii="Arial" w:hAnsi="Arial" w:cs="Arial"/>
        </w:rPr>
        <w:tab/>
        <w:t>Qualcomm Incorporated</w:t>
      </w:r>
    </w:p>
    <w:p w14:paraId="2137F0C6"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R4-2416451</w:t>
      </w:r>
      <w:r w:rsidRPr="00EA124E">
        <w:rPr>
          <w:rFonts w:ascii="Arial" w:hAnsi="Arial" w:cs="Arial"/>
        </w:rPr>
        <w:tab/>
        <w:t>On Rel-19 spatial channel model for demodulation performance requirements</w:t>
      </w:r>
      <w:r w:rsidRPr="00EA124E">
        <w:rPr>
          <w:rFonts w:ascii="Arial" w:hAnsi="Arial" w:cs="Arial"/>
        </w:rPr>
        <w:tab/>
        <w:t>Keysight Technologies UK Ltd</w:t>
      </w:r>
    </w:p>
    <w:p w14:paraId="7A1CA295"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R4-2416539</w:t>
      </w:r>
      <w:r w:rsidRPr="00EA124E">
        <w:rPr>
          <w:rFonts w:ascii="Arial" w:hAnsi="Arial" w:cs="Arial"/>
        </w:rPr>
        <w:tab/>
        <w:t>Topic summary for [112bis][318] NR_SCM</w:t>
      </w:r>
      <w:r w:rsidRPr="00EA124E">
        <w:rPr>
          <w:rFonts w:ascii="Arial" w:hAnsi="Arial" w:cs="Arial"/>
        </w:rPr>
        <w:tab/>
        <w:t>Moderator (Nokia)</w:t>
      </w:r>
    </w:p>
    <w:p w14:paraId="37963959"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lastRenderedPageBreak/>
        <w:t>R4-2416549</w:t>
      </w:r>
      <w:r w:rsidRPr="00EA124E">
        <w:rPr>
          <w:rFonts w:ascii="Arial" w:hAnsi="Arial" w:cs="Arial"/>
        </w:rPr>
        <w:tab/>
        <w:t>TR 38.753 Skeleton</w:t>
      </w:r>
      <w:r w:rsidRPr="00EA124E">
        <w:rPr>
          <w:rFonts w:ascii="Arial" w:hAnsi="Arial" w:cs="Arial"/>
        </w:rPr>
        <w:tab/>
        <w:t>Nokia</w:t>
      </w:r>
    </w:p>
    <w:p w14:paraId="1922D1B1" w14:textId="77777777" w:rsidR="00EA124E" w:rsidRP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R4-2416581</w:t>
      </w:r>
      <w:r w:rsidRPr="00EA124E">
        <w:rPr>
          <w:rFonts w:ascii="Arial" w:hAnsi="Arial" w:cs="Arial"/>
        </w:rPr>
        <w:tab/>
        <w:t>Ad-hoc meeting minutes for [112bis][318] NR_SCM</w:t>
      </w:r>
      <w:r w:rsidRPr="00EA124E">
        <w:rPr>
          <w:rFonts w:ascii="Arial" w:hAnsi="Arial" w:cs="Arial"/>
        </w:rPr>
        <w:tab/>
        <w:t>Nokia</w:t>
      </w:r>
    </w:p>
    <w:p w14:paraId="211048DA" w14:textId="67D33C47" w:rsidR="00EA124E" w:rsidRDefault="00EA124E" w:rsidP="00EA124E">
      <w:pPr>
        <w:pStyle w:val="ListParagraph"/>
        <w:numPr>
          <w:ilvl w:val="0"/>
          <w:numId w:val="19"/>
        </w:numPr>
        <w:snapToGrid w:val="0"/>
        <w:ind w:leftChars="0"/>
        <w:rPr>
          <w:rFonts w:ascii="Arial" w:hAnsi="Arial" w:cs="Arial"/>
        </w:rPr>
      </w:pPr>
      <w:r w:rsidRPr="00EA124E">
        <w:rPr>
          <w:rFonts w:ascii="Arial" w:hAnsi="Arial" w:cs="Arial"/>
        </w:rPr>
        <w:t>R4-2416591</w:t>
      </w:r>
      <w:r w:rsidRPr="00EA124E">
        <w:rPr>
          <w:rFonts w:ascii="Arial" w:hAnsi="Arial" w:cs="Arial"/>
        </w:rPr>
        <w:tab/>
        <w:t>Way Forward for [112bis][318] NR_SCM</w:t>
      </w:r>
      <w:r w:rsidRPr="00EA124E">
        <w:rPr>
          <w:rFonts w:ascii="Arial" w:hAnsi="Arial" w:cs="Arial"/>
        </w:rPr>
        <w:tab/>
        <w:t>Nokia</w:t>
      </w:r>
    </w:p>
    <w:p w14:paraId="0B575AD4" w14:textId="77777777" w:rsidR="00A144FA" w:rsidRDefault="00A144FA" w:rsidP="00A144FA">
      <w:pPr>
        <w:snapToGrid w:val="0"/>
        <w:rPr>
          <w:rFonts w:ascii="Arial" w:hAnsi="Arial" w:cs="Arial"/>
          <w:lang w:eastAsia="ja-JP"/>
        </w:rPr>
      </w:pPr>
    </w:p>
    <w:p w14:paraId="4C09BDC5" w14:textId="1E475F26" w:rsidR="00A144FA" w:rsidRPr="00A144FA" w:rsidRDefault="00A144FA" w:rsidP="00A144FA">
      <w:pPr>
        <w:snapToGrid w:val="0"/>
        <w:rPr>
          <w:rFonts w:ascii="Arial" w:hAnsi="Arial" w:cs="Arial"/>
        </w:rPr>
      </w:pPr>
      <w:r>
        <w:rPr>
          <w:rFonts w:ascii="Arial" w:hAnsi="Arial" w:cs="Arial"/>
          <w:lang w:eastAsia="ja-JP"/>
        </w:rPr>
        <w:t>From RAN4#113</w:t>
      </w:r>
    </w:p>
    <w:p w14:paraId="6B69444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R4-2417556</w:t>
      </w:r>
      <w:r w:rsidRPr="00DA0B5A">
        <w:rPr>
          <w:rFonts w:ascii="Arial" w:hAnsi="Arial" w:cs="Arial"/>
        </w:rPr>
        <w:tab/>
        <w:t>Discussion on General Items on SCM SI</w:t>
      </w:r>
      <w:r w:rsidRPr="00DA0B5A">
        <w:rPr>
          <w:rFonts w:ascii="Arial" w:hAnsi="Arial" w:cs="Arial"/>
        </w:rPr>
        <w:tab/>
        <w:t>Nokia</w:t>
      </w:r>
    </w:p>
    <w:p w14:paraId="406C5D9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R4-2417801</w:t>
      </w:r>
      <w:r w:rsidRPr="00DA0B5A">
        <w:rPr>
          <w:rFonts w:ascii="Arial" w:hAnsi="Arial" w:cs="Arial"/>
        </w:rPr>
        <w:tab/>
        <w:t>Discussion on spatial channel modelling</w:t>
      </w:r>
      <w:r w:rsidRPr="00DA0B5A">
        <w:rPr>
          <w:rFonts w:ascii="Arial" w:hAnsi="Arial" w:cs="Arial"/>
        </w:rPr>
        <w:tab/>
        <w:t>MediaTek inc.</w:t>
      </w:r>
    </w:p>
    <w:p w14:paraId="184F1398"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R4-2417802</w:t>
      </w:r>
      <w:r w:rsidRPr="00DA0B5A">
        <w:rPr>
          <w:rFonts w:ascii="Arial" w:hAnsi="Arial" w:cs="Arial"/>
        </w:rPr>
        <w:tab/>
        <w:t>Simulation results of spatial channel modelling</w:t>
      </w:r>
      <w:r w:rsidRPr="00DA0B5A">
        <w:rPr>
          <w:rFonts w:ascii="Arial" w:hAnsi="Arial" w:cs="Arial"/>
        </w:rPr>
        <w:tab/>
        <w:t>MediaTek inc.</w:t>
      </w:r>
    </w:p>
    <w:p w14:paraId="2CAF685D"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R4-2417827</w:t>
      </w:r>
      <w:r w:rsidRPr="00DA0B5A">
        <w:rPr>
          <w:rFonts w:ascii="Arial" w:hAnsi="Arial" w:cs="Arial"/>
        </w:rPr>
        <w:tab/>
        <w:t>Further discussion on spatial channel modelling methodology</w:t>
      </w:r>
      <w:r w:rsidRPr="00DA0B5A">
        <w:rPr>
          <w:rFonts w:ascii="Arial" w:hAnsi="Arial" w:cs="Arial"/>
        </w:rPr>
        <w:tab/>
        <w:t>CATT</w:t>
      </w:r>
    </w:p>
    <w:p w14:paraId="60438FD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R4-2418028</w:t>
      </w:r>
      <w:r w:rsidRPr="00DA0B5A">
        <w:rPr>
          <w:rFonts w:ascii="Arial" w:hAnsi="Arial" w:cs="Arial"/>
        </w:rPr>
        <w:tab/>
        <w:t>Further considerations on the study on SCM</w:t>
      </w:r>
      <w:r w:rsidRPr="00DA0B5A">
        <w:rPr>
          <w:rFonts w:ascii="Arial" w:hAnsi="Arial" w:cs="Arial"/>
        </w:rPr>
        <w:tab/>
        <w:t>Qualcomm Incorporated</w:t>
      </w:r>
    </w:p>
    <w:p w14:paraId="1AF17BE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R4-2418042</w:t>
      </w:r>
      <w:r w:rsidRPr="00DA0B5A">
        <w:rPr>
          <w:rFonts w:ascii="Arial" w:hAnsi="Arial" w:cs="Arial"/>
        </w:rPr>
        <w:tab/>
        <w:t>On Rel-19 Spatial channel model CDL Based Methodologies aspects</w:t>
      </w:r>
      <w:r w:rsidRPr="00DA0B5A">
        <w:rPr>
          <w:rFonts w:ascii="Arial" w:hAnsi="Arial" w:cs="Arial"/>
        </w:rPr>
        <w:tab/>
        <w:t>Keysight Technologies UK Ltd</w:t>
      </w:r>
    </w:p>
    <w:p w14:paraId="3D2B162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R4-2418043</w:t>
      </w:r>
      <w:r w:rsidRPr="00DA0B5A">
        <w:rPr>
          <w:rFonts w:ascii="Arial" w:hAnsi="Arial" w:cs="Arial"/>
        </w:rPr>
        <w:tab/>
        <w:t>Discussion on Spatial Channel Model for Demodulation Performance Requirements</w:t>
      </w:r>
      <w:r w:rsidRPr="00DA0B5A">
        <w:rPr>
          <w:rFonts w:ascii="Arial" w:hAnsi="Arial" w:cs="Arial"/>
        </w:rPr>
        <w:tab/>
        <w:t>Nokia</w:t>
      </w:r>
    </w:p>
    <w:p w14:paraId="38FC8EDC"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R4-2418044</w:t>
      </w:r>
      <w:r w:rsidRPr="00DA0B5A">
        <w:rPr>
          <w:rFonts w:ascii="Arial" w:hAnsi="Arial" w:cs="Arial"/>
        </w:rPr>
        <w:tab/>
        <w:t>Simulation Results and CDL Implementation for Spatial Channel Model for Demodulation Performance Requirements</w:t>
      </w:r>
      <w:r w:rsidRPr="00DA0B5A">
        <w:rPr>
          <w:rFonts w:ascii="Arial" w:hAnsi="Arial" w:cs="Arial"/>
        </w:rPr>
        <w:tab/>
        <w:t>Nokia</w:t>
      </w:r>
    </w:p>
    <w:p w14:paraId="4C01617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R4-2418550</w:t>
      </w:r>
      <w:r w:rsidRPr="00DA0B5A">
        <w:rPr>
          <w:rFonts w:ascii="Arial" w:hAnsi="Arial" w:cs="Arial"/>
        </w:rPr>
        <w:tab/>
        <w:t>On Spatial Channel Modeling for Demodulation Requirements</w:t>
      </w:r>
      <w:r w:rsidRPr="00DA0B5A">
        <w:rPr>
          <w:rFonts w:ascii="Arial" w:hAnsi="Arial" w:cs="Arial"/>
        </w:rPr>
        <w:tab/>
        <w:t>Apple</w:t>
      </w:r>
    </w:p>
    <w:p w14:paraId="6C05005F"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R4-2418620</w:t>
      </w:r>
      <w:r w:rsidRPr="00DA0B5A">
        <w:rPr>
          <w:rFonts w:ascii="Arial" w:hAnsi="Arial" w:cs="Arial"/>
        </w:rPr>
        <w:tab/>
        <w:t>Discussion on spatial channel model for demodulation performance requirements</w:t>
      </w:r>
      <w:r w:rsidRPr="00DA0B5A">
        <w:rPr>
          <w:rFonts w:ascii="Arial" w:hAnsi="Arial" w:cs="Arial"/>
        </w:rPr>
        <w:tab/>
        <w:t>Samsung</w:t>
      </w:r>
    </w:p>
    <w:p w14:paraId="16EC3D2B"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R4-2419166</w:t>
      </w:r>
      <w:r w:rsidRPr="00DA0B5A">
        <w:rPr>
          <w:rFonts w:ascii="Arial" w:hAnsi="Arial" w:cs="Arial"/>
        </w:rPr>
        <w:tab/>
        <w:t>Discussion on spatial channel model for demodulation performance requirements</w:t>
      </w:r>
      <w:r w:rsidRPr="00DA0B5A">
        <w:rPr>
          <w:rFonts w:ascii="Arial" w:hAnsi="Arial" w:cs="Arial"/>
        </w:rPr>
        <w:tab/>
        <w:t>ZTE Corporation, Sanechips</w:t>
      </w:r>
    </w:p>
    <w:p w14:paraId="7FF34973"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R4-2419251</w:t>
      </w:r>
      <w:r w:rsidRPr="00DA0B5A">
        <w:rPr>
          <w:rFonts w:ascii="Arial" w:hAnsi="Arial" w:cs="Arial"/>
        </w:rPr>
        <w:tab/>
        <w:t>General issue for Rel-19 SCM for demodulation</w:t>
      </w:r>
      <w:r w:rsidRPr="00DA0B5A">
        <w:rPr>
          <w:rFonts w:ascii="Arial" w:hAnsi="Arial" w:cs="Arial"/>
        </w:rPr>
        <w:tab/>
        <w:t>Ericsson</w:t>
      </w:r>
    </w:p>
    <w:p w14:paraId="3355AEC6"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R4-2419252</w:t>
      </w:r>
      <w:r w:rsidRPr="00DA0B5A">
        <w:rPr>
          <w:rFonts w:ascii="Arial" w:hAnsi="Arial" w:cs="Arial"/>
        </w:rPr>
        <w:tab/>
        <w:t>Discussion on methodology for Rel-19 SCM for demodulation</w:t>
      </w:r>
      <w:r w:rsidRPr="00DA0B5A">
        <w:rPr>
          <w:rFonts w:ascii="Arial" w:hAnsi="Arial" w:cs="Arial"/>
        </w:rPr>
        <w:tab/>
        <w:t>Ericsson</w:t>
      </w:r>
    </w:p>
    <w:p w14:paraId="791EAE47"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R4-2419253</w:t>
      </w:r>
      <w:r w:rsidRPr="00DA0B5A">
        <w:rPr>
          <w:rFonts w:ascii="Arial" w:hAnsi="Arial" w:cs="Arial"/>
        </w:rPr>
        <w:tab/>
        <w:t>Simulation results for SCM for demodulation</w:t>
      </w:r>
      <w:r w:rsidRPr="00DA0B5A">
        <w:rPr>
          <w:rFonts w:ascii="Arial" w:hAnsi="Arial" w:cs="Arial"/>
        </w:rPr>
        <w:tab/>
        <w:t>Ericsson</w:t>
      </w:r>
    </w:p>
    <w:p w14:paraId="2910DD85"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R4-2419338</w:t>
      </w:r>
      <w:r w:rsidRPr="00DA0B5A">
        <w:rPr>
          <w:rFonts w:ascii="Arial" w:hAnsi="Arial" w:cs="Arial"/>
        </w:rPr>
        <w:tab/>
        <w:t>Further observations on the properties of MIMO channels in typical deployments</w:t>
      </w:r>
      <w:r w:rsidRPr="00DA0B5A">
        <w:rPr>
          <w:rFonts w:ascii="Arial" w:hAnsi="Arial" w:cs="Arial"/>
        </w:rPr>
        <w:tab/>
        <w:t>BT plc, Ericsson</w:t>
      </w:r>
    </w:p>
    <w:p w14:paraId="070EF762"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R4-2419347</w:t>
      </w:r>
      <w:r w:rsidRPr="00DA0B5A">
        <w:rPr>
          <w:rFonts w:ascii="Arial" w:hAnsi="Arial" w:cs="Arial"/>
        </w:rPr>
        <w:tab/>
        <w:t>Initial Simulation Results for Performance Comparison</w:t>
      </w:r>
      <w:r w:rsidRPr="00DA0B5A">
        <w:rPr>
          <w:rFonts w:ascii="Arial" w:hAnsi="Arial" w:cs="Arial"/>
        </w:rPr>
        <w:tab/>
        <w:t>BT plc</w:t>
      </w:r>
    </w:p>
    <w:p w14:paraId="643529B0"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R4-2419607</w:t>
      </w:r>
      <w:r w:rsidRPr="00DA0B5A">
        <w:rPr>
          <w:rFonts w:ascii="Arial" w:hAnsi="Arial" w:cs="Arial"/>
        </w:rPr>
        <w:tab/>
        <w:t>Topic summary for [113][320] NR_SCM</w:t>
      </w:r>
      <w:r w:rsidRPr="00DA0B5A">
        <w:rPr>
          <w:rFonts w:ascii="Arial" w:hAnsi="Arial" w:cs="Arial"/>
        </w:rPr>
        <w:tab/>
        <w:t>Moderator (Nokia)</w:t>
      </w:r>
    </w:p>
    <w:p w14:paraId="668D42E4"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R4-2419781</w:t>
      </w:r>
      <w:r w:rsidRPr="00DA0B5A">
        <w:rPr>
          <w:rFonts w:ascii="Arial" w:hAnsi="Arial" w:cs="Arial"/>
        </w:rPr>
        <w:tab/>
        <w:t>Ad-hoc meeting minutes for [113][320] NR_SCM</w:t>
      </w:r>
      <w:r w:rsidRPr="00DA0B5A">
        <w:rPr>
          <w:rFonts w:ascii="Arial" w:hAnsi="Arial" w:cs="Arial"/>
        </w:rPr>
        <w:tab/>
        <w:t>Nokia</w:t>
      </w:r>
    </w:p>
    <w:p w14:paraId="544C0BA1" w14:textId="77777777" w:rsidR="00DA0B5A" w:rsidRP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R4-2419782</w:t>
      </w:r>
      <w:r w:rsidRPr="00DA0B5A">
        <w:rPr>
          <w:rFonts w:ascii="Arial" w:hAnsi="Arial" w:cs="Arial"/>
        </w:rPr>
        <w:tab/>
        <w:t>Way Forward for [113][320] NR_SCM</w:t>
      </w:r>
      <w:r w:rsidRPr="00DA0B5A">
        <w:rPr>
          <w:rFonts w:ascii="Arial" w:hAnsi="Arial" w:cs="Arial"/>
        </w:rPr>
        <w:tab/>
        <w:t>Nokia</w:t>
      </w:r>
    </w:p>
    <w:p w14:paraId="20B3BEEF" w14:textId="0467016C" w:rsidR="00DA0B5A" w:rsidRDefault="00DA0B5A" w:rsidP="00DA0B5A">
      <w:pPr>
        <w:pStyle w:val="ListParagraph"/>
        <w:numPr>
          <w:ilvl w:val="0"/>
          <w:numId w:val="19"/>
        </w:numPr>
        <w:snapToGrid w:val="0"/>
        <w:ind w:leftChars="0"/>
        <w:rPr>
          <w:rFonts w:ascii="Arial" w:hAnsi="Arial" w:cs="Arial"/>
        </w:rPr>
      </w:pPr>
      <w:r w:rsidRPr="00DA0B5A">
        <w:rPr>
          <w:rFonts w:ascii="Arial" w:hAnsi="Arial" w:cs="Arial"/>
        </w:rPr>
        <w:t>R4-2419895</w:t>
      </w:r>
      <w:r w:rsidRPr="00DA0B5A">
        <w:rPr>
          <w:rFonts w:ascii="Arial" w:hAnsi="Arial" w:cs="Arial"/>
        </w:rPr>
        <w:tab/>
        <w:t>Discussion on spatial channel model for demodulation requirements</w:t>
      </w:r>
      <w:r w:rsidRPr="00DA0B5A">
        <w:rPr>
          <w:rFonts w:ascii="Arial" w:hAnsi="Arial" w:cs="Arial"/>
        </w:rPr>
        <w:tab/>
        <w:t>Huawei, HiSilicon</w:t>
      </w:r>
    </w:p>
    <w:p w14:paraId="53E1831B" w14:textId="77777777" w:rsidR="002005B5" w:rsidRDefault="002005B5" w:rsidP="002005B5">
      <w:pPr>
        <w:snapToGrid w:val="0"/>
        <w:rPr>
          <w:rFonts w:ascii="Arial" w:hAnsi="Arial" w:cs="Arial"/>
        </w:rPr>
      </w:pPr>
    </w:p>
    <w:p w14:paraId="0FBAD275" w14:textId="4E63D13F" w:rsidR="002005B5" w:rsidRPr="00A144FA" w:rsidRDefault="002005B5" w:rsidP="002005B5">
      <w:pPr>
        <w:snapToGrid w:val="0"/>
        <w:rPr>
          <w:rFonts w:ascii="Arial" w:hAnsi="Arial" w:cs="Arial"/>
        </w:rPr>
      </w:pPr>
      <w:r>
        <w:rPr>
          <w:rFonts w:ascii="Arial" w:hAnsi="Arial" w:cs="Arial"/>
          <w:lang w:eastAsia="ja-JP"/>
        </w:rPr>
        <w:t>From RAN4#11</w:t>
      </w:r>
      <w:r w:rsidR="005D61C6">
        <w:rPr>
          <w:rFonts w:ascii="Arial" w:hAnsi="Arial" w:cs="Arial"/>
          <w:lang w:eastAsia="ja-JP"/>
        </w:rPr>
        <w:t>4</w:t>
      </w:r>
    </w:p>
    <w:p w14:paraId="76FD5BF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R4-2500818</w:t>
      </w:r>
      <w:r w:rsidRPr="002005B5">
        <w:rPr>
          <w:rFonts w:ascii="Arial" w:hAnsi="Arial" w:cs="Arial"/>
        </w:rPr>
        <w:tab/>
        <w:t>Discussion on General Aspects of SCM SI</w:t>
      </w:r>
      <w:r w:rsidRPr="002005B5">
        <w:rPr>
          <w:rFonts w:ascii="Arial" w:hAnsi="Arial" w:cs="Arial"/>
        </w:rPr>
        <w:tab/>
        <w:t>Nokia</w:t>
      </w:r>
    </w:p>
    <w:p w14:paraId="70BF2D8F"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R4-2501745</w:t>
      </w:r>
      <w:r w:rsidRPr="002005B5">
        <w:rPr>
          <w:rFonts w:ascii="Arial" w:hAnsi="Arial" w:cs="Arial"/>
        </w:rPr>
        <w:tab/>
        <w:t>Measurement results for MIMO channels in band n78</w:t>
      </w:r>
      <w:r w:rsidRPr="002005B5">
        <w:rPr>
          <w:rFonts w:ascii="Arial" w:hAnsi="Arial" w:cs="Arial"/>
        </w:rPr>
        <w:tab/>
        <w:t>BT plc, Ericsson</w:t>
      </w:r>
    </w:p>
    <w:p w14:paraId="7143C4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R4-2501785</w:t>
      </w:r>
      <w:r w:rsidRPr="002005B5">
        <w:rPr>
          <w:rFonts w:ascii="Arial" w:hAnsi="Arial" w:cs="Arial"/>
        </w:rPr>
        <w:tab/>
        <w:t>Discussion on Rel-19 NR SCM general aspects</w:t>
      </w:r>
      <w:r w:rsidRPr="002005B5">
        <w:rPr>
          <w:rFonts w:ascii="Arial" w:hAnsi="Arial" w:cs="Arial"/>
        </w:rPr>
        <w:tab/>
        <w:t>Ericsson</w:t>
      </w:r>
    </w:p>
    <w:p w14:paraId="4FDFF90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R4-2501786</w:t>
      </w:r>
      <w:r w:rsidRPr="002005B5">
        <w:rPr>
          <w:rFonts w:ascii="Arial" w:hAnsi="Arial" w:cs="Arial"/>
        </w:rPr>
        <w:tab/>
        <w:t>TP for TR38.753 on content of chapter 7</w:t>
      </w:r>
      <w:r w:rsidRPr="002005B5">
        <w:rPr>
          <w:rFonts w:ascii="Arial" w:hAnsi="Arial" w:cs="Arial"/>
        </w:rPr>
        <w:tab/>
        <w:t>Ericsson</w:t>
      </w:r>
    </w:p>
    <w:p w14:paraId="5E6258F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R4-2501990</w:t>
      </w:r>
      <w:r w:rsidRPr="002005B5">
        <w:rPr>
          <w:rFonts w:ascii="Arial" w:hAnsi="Arial" w:cs="Arial"/>
        </w:rPr>
        <w:tab/>
        <w:t>On Spatial Channel Modeling study and TR scope</w:t>
      </w:r>
      <w:r w:rsidRPr="002005B5">
        <w:rPr>
          <w:rFonts w:ascii="Arial" w:hAnsi="Arial" w:cs="Arial"/>
        </w:rPr>
        <w:tab/>
        <w:t>Apple</w:t>
      </w:r>
    </w:p>
    <w:p w14:paraId="7DFADAA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R4-2500217</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Romania</w:t>
      </w:r>
    </w:p>
    <w:p w14:paraId="1BA264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R4-2500262</w:t>
      </w:r>
      <w:r w:rsidRPr="002005B5">
        <w:rPr>
          <w:rFonts w:ascii="Arial" w:hAnsi="Arial" w:cs="Arial"/>
        </w:rPr>
        <w:tab/>
        <w:t>On Spatial Channel Modeling</w:t>
      </w:r>
      <w:r w:rsidRPr="002005B5">
        <w:rPr>
          <w:rFonts w:ascii="Arial" w:hAnsi="Arial" w:cs="Arial"/>
        </w:rPr>
        <w:tab/>
        <w:t>Apple</w:t>
      </w:r>
    </w:p>
    <w:p w14:paraId="4002C2C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R4-2500263</w:t>
      </w:r>
      <w:r w:rsidRPr="002005B5">
        <w:rPr>
          <w:rFonts w:ascii="Arial" w:hAnsi="Arial" w:cs="Arial"/>
        </w:rPr>
        <w:tab/>
        <w:t>Simulation results Spatial Channel Modeling study</w:t>
      </w:r>
      <w:r w:rsidRPr="002005B5">
        <w:rPr>
          <w:rFonts w:ascii="Arial" w:hAnsi="Arial" w:cs="Arial"/>
        </w:rPr>
        <w:tab/>
        <w:t>Apple</w:t>
      </w:r>
    </w:p>
    <w:p w14:paraId="44F6204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R4-2500264</w:t>
      </w:r>
      <w:r w:rsidRPr="002005B5">
        <w:rPr>
          <w:rFonts w:ascii="Arial" w:hAnsi="Arial" w:cs="Arial"/>
        </w:rPr>
        <w:tab/>
        <w:t>Draft TP to TR on SCM study - 5.1 CDL approach</w:t>
      </w:r>
      <w:r w:rsidRPr="002005B5">
        <w:rPr>
          <w:rFonts w:ascii="Arial" w:hAnsi="Arial" w:cs="Arial"/>
        </w:rPr>
        <w:tab/>
        <w:t>Apple, Qualcomm</w:t>
      </w:r>
    </w:p>
    <w:p w14:paraId="31405C0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R4-2500331</w:t>
      </w:r>
      <w:r w:rsidRPr="002005B5">
        <w:rPr>
          <w:rFonts w:ascii="Arial" w:hAnsi="Arial" w:cs="Arial"/>
        </w:rPr>
        <w:tab/>
        <w:t>TP to TR 38.753: Scope and reference</w:t>
      </w:r>
      <w:r w:rsidRPr="002005B5">
        <w:rPr>
          <w:rFonts w:ascii="Arial" w:hAnsi="Arial" w:cs="Arial"/>
        </w:rPr>
        <w:tab/>
        <w:t>China Telecom</w:t>
      </w:r>
    </w:p>
    <w:p w14:paraId="0D16EFB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R4-2500335</w:t>
      </w:r>
      <w:r w:rsidRPr="002005B5">
        <w:rPr>
          <w:rFonts w:ascii="Arial" w:hAnsi="Arial" w:cs="Arial"/>
        </w:rPr>
        <w:tab/>
        <w:t>Discussion on spatial channel modelling</w:t>
      </w:r>
      <w:r w:rsidRPr="002005B5">
        <w:rPr>
          <w:rFonts w:ascii="Arial" w:hAnsi="Arial" w:cs="Arial"/>
        </w:rPr>
        <w:tab/>
        <w:t>MediaTek inc.</w:t>
      </w:r>
    </w:p>
    <w:p w14:paraId="43F6959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R4-2500336</w:t>
      </w:r>
      <w:r w:rsidRPr="002005B5">
        <w:rPr>
          <w:rFonts w:ascii="Arial" w:hAnsi="Arial" w:cs="Arial"/>
        </w:rPr>
        <w:tab/>
        <w:t>Simulation results of spatial channel modelling</w:t>
      </w:r>
      <w:r w:rsidRPr="002005B5">
        <w:rPr>
          <w:rFonts w:ascii="Arial" w:hAnsi="Arial" w:cs="Arial"/>
        </w:rPr>
        <w:tab/>
        <w:t>MediaTek inc.</w:t>
      </w:r>
    </w:p>
    <w:p w14:paraId="65D5D3D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R4-2500337</w:t>
      </w:r>
      <w:r w:rsidRPr="002005B5">
        <w:rPr>
          <w:rFonts w:ascii="Arial" w:hAnsi="Arial" w:cs="Arial"/>
        </w:rPr>
        <w:tab/>
        <w:t>TP to TR38.753: TDL approaches and related Annex</w:t>
      </w:r>
      <w:r w:rsidRPr="002005B5">
        <w:rPr>
          <w:rFonts w:ascii="Arial" w:hAnsi="Arial" w:cs="Arial"/>
        </w:rPr>
        <w:tab/>
        <w:t>MediaTek inc.</w:t>
      </w:r>
    </w:p>
    <w:p w14:paraId="572BCC7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R4-2500427</w:t>
      </w:r>
      <w:r w:rsidRPr="002005B5">
        <w:rPr>
          <w:rFonts w:ascii="Arial" w:hAnsi="Arial" w:cs="Arial"/>
        </w:rPr>
        <w:tab/>
        <w:t>Discussion on Spatial Channel Model for Demodulation Performance Requirements</w:t>
      </w:r>
      <w:r w:rsidRPr="002005B5">
        <w:rPr>
          <w:rFonts w:ascii="Arial" w:hAnsi="Arial" w:cs="Arial"/>
        </w:rPr>
        <w:tab/>
        <w:t>Nokia</w:t>
      </w:r>
    </w:p>
    <w:p w14:paraId="465005BD"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R4-2500428</w:t>
      </w:r>
      <w:r w:rsidRPr="002005B5">
        <w:rPr>
          <w:rFonts w:ascii="Arial" w:hAnsi="Arial" w:cs="Arial"/>
        </w:rPr>
        <w:tab/>
        <w:t>Simulation Results and CDL Implementation for Spatial Channel Model for Demodulation Performance Requirements</w:t>
      </w:r>
      <w:r w:rsidRPr="002005B5">
        <w:rPr>
          <w:rFonts w:ascii="Arial" w:hAnsi="Arial" w:cs="Arial"/>
        </w:rPr>
        <w:tab/>
        <w:t>Nokia</w:t>
      </w:r>
    </w:p>
    <w:p w14:paraId="06F8FDF4"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R4-2500993</w:t>
      </w:r>
      <w:r w:rsidRPr="002005B5">
        <w:rPr>
          <w:rFonts w:ascii="Arial" w:hAnsi="Arial" w:cs="Arial"/>
        </w:rPr>
        <w:tab/>
        <w:t>Further discussion on spatial channel modelling methodology</w:t>
      </w:r>
      <w:r w:rsidRPr="002005B5">
        <w:rPr>
          <w:rFonts w:ascii="Arial" w:hAnsi="Arial" w:cs="Arial"/>
        </w:rPr>
        <w:tab/>
        <w:t>CATT</w:t>
      </w:r>
    </w:p>
    <w:p w14:paraId="1933286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R4-2501428</w:t>
      </w:r>
      <w:r w:rsidRPr="002005B5">
        <w:rPr>
          <w:rFonts w:ascii="Arial" w:hAnsi="Arial" w:cs="Arial"/>
        </w:rPr>
        <w:tab/>
        <w:t>Discussion on spatial channel model for demodulation performance requirements</w:t>
      </w:r>
      <w:r w:rsidRPr="002005B5">
        <w:rPr>
          <w:rFonts w:ascii="Arial" w:hAnsi="Arial" w:cs="Arial"/>
        </w:rPr>
        <w:tab/>
        <w:t>Samsung</w:t>
      </w:r>
    </w:p>
    <w:p w14:paraId="5AA191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R4-2501429</w:t>
      </w:r>
      <w:r w:rsidRPr="002005B5">
        <w:rPr>
          <w:rFonts w:ascii="Arial" w:hAnsi="Arial" w:cs="Arial"/>
        </w:rPr>
        <w:tab/>
        <w:t>Initial simualtion results on spatial channel model</w:t>
      </w:r>
      <w:r w:rsidRPr="002005B5">
        <w:rPr>
          <w:rFonts w:ascii="Arial" w:hAnsi="Arial" w:cs="Arial"/>
        </w:rPr>
        <w:tab/>
        <w:t>Samsung</w:t>
      </w:r>
    </w:p>
    <w:p w14:paraId="0360105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R4-2501430</w:t>
      </w:r>
      <w:r w:rsidRPr="002005B5">
        <w:rPr>
          <w:rFonts w:ascii="Arial" w:hAnsi="Arial" w:cs="Arial"/>
        </w:rPr>
        <w:tab/>
        <w:t>TP for 38.753 on chapter 4</w:t>
      </w:r>
      <w:r w:rsidRPr="002005B5">
        <w:rPr>
          <w:rFonts w:ascii="Arial" w:hAnsi="Arial" w:cs="Arial"/>
        </w:rPr>
        <w:tab/>
        <w:t>Samsung</w:t>
      </w:r>
    </w:p>
    <w:p w14:paraId="175ED06A"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lastRenderedPageBreak/>
        <w:t>R4-2501503</w:t>
      </w:r>
      <w:r w:rsidRPr="002005B5">
        <w:rPr>
          <w:rFonts w:ascii="Arial" w:hAnsi="Arial" w:cs="Arial"/>
        </w:rPr>
        <w:tab/>
        <w:t>Discussion on spatial channel model for demodulation performance requirements</w:t>
      </w:r>
      <w:r w:rsidRPr="002005B5">
        <w:rPr>
          <w:rFonts w:ascii="Arial" w:hAnsi="Arial" w:cs="Arial"/>
        </w:rPr>
        <w:tab/>
        <w:t>ZTE Corporation, Sanechips</w:t>
      </w:r>
    </w:p>
    <w:p w14:paraId="2B6E35F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R4-2501504</w:t>
      </w:r>
      <w:r w:rsidRPr="002005B5">
        <w:rPr>
          <w:rFonts w:ascii="Arial" w:hAnsi="Arial" w:cs="Arial"/>
        </w:rPr>
        <w:tab/>
        <w:t>Simulation results on spatial channel model for demodulation performance requirements</w:t>
      </w:r>
      <w:r w:rsidRPr="002005B5">
        <w:rPr>
          <w:rFonts w:ascii="Arial" w:hAnsi="Arial" w:cs="Arial"/>
        </w:rPr>
        <w:tab/>
        <w:t>ZTE Corporation, Sanechips</w:t>
      </w:r>
    </w:p>
    <w:p w14:paraId="3E184AAC"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R4-2501505</w:t>
      </w:r>
      <w:r w:rsidRPr="002005B5">
        <w:rPr>
          <w:rFonts w:ascii="Arial" w:hAnsi="Arial" w:cs="Arial"/>
        </w:rPr>
        <w:tab/>
        <w:t>TP for 38.753 introduction of spatial channel models for SU-MIMO PMI cases</w:t>
      </w:r>
      <w:r w:rsidRPr="002005B5">
        <w:rPr>
          <w:rFonts w:ascii="Arial" w:hAnsi="Arial" w:cs="Arial"/>
        </w:rPr>
        <w:tab/>
        <w:t>ZTE Corporation, Sanechips</w:t>
      </w:r>
    </w:p>
    <w:p w14:paraId="44F5867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R4-2501517</w:t>
      </w:r>
      <w:r w:rsidRPr="002005B5">
        <w:rPr>
          <w:rFonts w:ascii="Arial" w:hAnsi="Arial" w:cs="Arial"/>
        </w:rPr>
        <w:tab/>
        <w:t>Discussions on spatial channel model for demodulation requirements</w:t>
      </w:r>
      <w:r w:rsidRPr="002005B5">
        <w:rPr>
          <w:rFonts w:ascii="Arial" w:hAnsi="Arial" w:cs="Arial"/>
        </w:rPr>
        <w:tab/>
        <w:t>Huawei, HiSilicon</w:t>
      </w:r>
    </w:p>
    <w:p w14:paraId="1A3394B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R4-2501518</w:t>
      </w:r>
      <w:r w:rsidRPr="002005B5">
        <w:rPr>
          <w:rFonts w:ascii="Arial" w:hAnsi="Arial" w:cs="Arial"/>
        </w:rPr>
        <w:tab/>
        <w:t>Simulation results for spatial channel model</w:t>
      </w:r>
      <w:r w:rsidRPr="002005B5">
        <w:rPr>
          <w:rFonts w:ascii="Arial" w:hAnsi="Arial" w:cs="Arial"/>
        </w:rPr>
        <w:tab/>
        <w:t>Huawei, HiSilicon</w:t>
      </w:r>
    </w:p>
    <w:p w14:paraId="47DCE707"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R4-2501519</w:t>
      </w:r>
      <w:r w:rsidRPr="002005B5">
        <w:rPr>
          <w:rFonts w:ascii="Arial" w:hAnsi="Arial" w:cs="Arial"/>
        </w:rPr>
        <w:tab/>
        <w:t>Draft TP introduction of comparision of spatial channel models for SU-MIMO PDSCH cases</w:t>
      </w:r>
      <w:r w:rsidRPr="002005B5">
        <w:rPr>
          <w:rFonts w:ascii="Arial" w:hAnsi="Arial" w:cs="Arial"/>
        </w:rPr>
        <w:tab/>
        <w:t>Huawei, HiSilicon</w:t>
      </w:r>
    </w:p>
    <w:p w14:paraId="0097DA6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R4-2501738</w:t>
      </w:r>
      <w:r w:rsidRPr="002005B5">
        <w:rPr>
          <w:rFonts w:ascii="Arial" w:hAnsi="Arial" w:cs="Arial"/>
        </w:rPr>
        <w:tab/>
        <w:t>Discussions on spatial channel model for demodulation requirements</w:t>
      </w:r>
      <w:r w:rsidRPr="002005B5">
        <w:rPr>
          <w:rFonts w:ascii="Arial" w:hAnsi="Arial" w:cs="Arial"/>
        </w:rPr>
        <w:tab/>
        <w:t>Huawei, HiSilicon</w:t>
      </w:r>
    </w:p>
    <w:p w14:paraId="5CA15EC1"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R4-2501743</w:t>
      </w:r>
      <w:r w:rsidRPr="002005B5">
        <w:rPr>
          <w:rFonts w:ascii="Arial" w:hAnsi="Arial" w:cs="Arial"/>
        </w:rPr>
        <w:tab/>
        <w:t>Results collection table for NR SCM</w:t>
      </w:r>
      <w:r w:rsidRPr="002005B5">
        <w:rPr>
          <w:rFonts w:ascii="Arial" w:hAnsi="Arial" w:cs="Arial"/>
        </w:rPr>
        <w:tab/>
        <w:t>BT plc</w:t>
      </w:r>
    </w:p>
    <w:p w14:paraId="35BCEFB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R4-2501744</w:t>
      </w:r>
      <w:r w:rsidRPr="002005B5">
        <w:rPr>
          <w:rFonts w:ascii="Arial" w:hAnsi="Arial" w:cs="Arial"/>
        </w:rPr>
        <w:tab/>
        <w:t>Simulation Results for SCM Comparison and Alignment</w:t>
      </w:r>
      <w:r w:rsidRPr="002005B5">
        <w:rPr>
          <w:rFonts w:ascii="Arial" w:hAnsi="Arial" w:cs="Arial"/>
        </w:rPr>
        <w:tab/>
        <w:t>BT plc</w:t>
      </w:r>
    </w:p>
    <w:p w14:paraId="2C44865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R4-2501787</w:t>
      </w:r>
      <w:r w:rsidRPr="002005B5">
        <w:rPr>
          <w:rFonts w:ascii="Arial" w:hAnsi="Arial" w:cs="Arial"/>
        </w:rPr>
        <w:tab/>
        <w:t>Discussion on Rel-19 NR SCM methodology for demodulation</w:t>
      </w:r>
      <w:r w:rsidRPr="002005B5">
        <w:rPr>
          <w:rFonts w:ascii="Arial" w:hAnsi="Arial" w:cs="Arial"/>
        </w:rPr>
        <w:tab/>
        <w:t>Ericsson</w:t>
      </w:r>
    </w:p>
    <w:p w14:paraId="5BE16E32"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R4-2501788</w:t>
      </w:r>
      <w:r w:rsidRPr="002005B5">
        <w:rPr>
          <w:rFonts w:ascii="Arial" w:hAnsi="Arial" w:cs="Arial"/>
        </w:rPr>
        <w:tab/>
        <w:t>Simulation results for Rel-19 NR SCM for demodulation</w:t>
      </w:r>
      <w:r w:rsidRPr="002005B5">
        <w:rPr>
          <w:rFonts w:ascii="Arial" w:hAnsi="Arial" w:cs="Arial"/>
        </w:rPr>
        <w:tab/>
        <w:t>Ericsson</w:t>
      </w:r>
    </w:p>
    <w:p w14:paraId="724D6AC6"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R4-2501934</w:t>
      </w:r>
      <w:r w:rsidRPr="002005B5">
        <w:rPr>
          <w:rFonts w:ascii="Arial" w:hAnsi="Arial" w:cs="Arial"/>
        </w:rPr>
        <w:tab/>
        <w:t>Study of SCM for demodulation performance requirements</w:t>
      </w:r>
      <w:r w:rsidRPr="002005B5">
        <w:rPr>
          <w:rFonts w:ascii="Arial" w:hAnsi="Arial" w:cs="Arial"/>
        </w:rPr>
        <w:tab/>
        <w:t>Qualcomm Incorporated</w:t>
      </w:r>
    </w:p>
    <w:p w14:paraId="1F061C60"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R4-2501954</w:t>
      </w:r>
      <w:r w:rsidRPr="002005B5">
        <w:rPr>
          <w:rFonts w:ascii="Arial" w:hAnsi="Arial" w:cs="Arial"/>
        </w:rPr>
        <w:tab/>
        <w:t>Performance comparison of high and low-resolution codebook under different CDL models and AAV configurations</w:t>
      </w:r>
      <w:r w:rsidRPr="002005B5">
        <w:rPr>
          <w:rFonts w:ascii="Arial" w:hAnsi="Arial" w:cs="Arial"/>
        </w:rPr>
        <w:tab/>
        <w:t>Orange, Fraunhofer</w:t>
      </w:r>
    </w:p>
    <w:p w14:paraId="487B5ED3"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R4-2501998</w:t>
      </w:r>
      <w:r w:rsidRPr="002005B5">
        <w:rPr>
          <w:rFonts w:ascii="Arial" w:hAnsi="Arial" w:cs="Arial"/>
        </w:rPr>
        <w:tab/>
        <w:t>Simulation Results for SCM Demod</w:t>
      </w:r>
      <w:r w:rsidRPr="002005B5">
        <w:rPr>
          <w:rFonts w:ascii="Arial" w:hAnsi="Arial" w:cs="Arial"/>
        </w:rPr>
        <w:tab/>
        <w:t>Qualcomm Incorporated</w:t>
      </w:r>
    </w:p>
    <w:p w14:paraId="3FF19739"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R4-2502377</w:t>
      </w:r>
      <w:r w:rsidRPr="002005B5">
        <w:rPr>
          <w:rFonts w:ascii="Arial" w:hAnsi="Arial" w:cs="Arial"/>
        </w:rPr>
        <w:tab/>
        <w:t>Results collection table for NR SCM</w:t>
      </w:r>
      <w:r w:rsidRPr="002005B5">
        <w:rPr>
          <w:rFonts w:ascii="Arial" w:hAnsi="Arial" w:cs="Arial"/>
        </w:rPr>
        <w:tab/>
        <w:t>BT plc</w:t>
      </w:r>
    </w:p>
    <w:p w14:paraId="324345FE"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R4-2500583</w:t>
      </w:r>
      <w:r w:rsidRPr="002005B5">
        <w:rPr>
          <w:rFonts w:ascii="Arial" w:hAnsi="Arial" w:cs="Arial"/>
        </w:rPr>
        <w:tab/>
        <w:t>Topic summary for [114][322] NR_SCM</w:t>
      </w:r>
      <w:r w:rsidRPr="002005B5">
        <w:rPr>
          <w:rFonts w:ascii="Arial" w:hAnsi="Arial" w:cs="Arial"/>
        </w:rPr>
        <w:tab/>
        <w:t>Moderator (Nokia)</w:t>
      </w:r>
    </w:p>
    <w:p w14:paraId="59E0E468"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R4-2502276</w:t>
      </w:r>
      <w:r w:rsidRPr="002005B5">
        <w:rPr>
          <w:rFonts w:ascii="Arial" w:hAnsi="Arial" w:cs="Arial"/>
        </w:rPr>
        <w:tab/>
        <w:t>Ad-hoc meeting minutes for [114][322] NR_SCM</w:t>
      </w:r>
      <w:r w:rsidRPr="002005B5">
        <w:rPr>
          <w:rFonts w:ascii="Arial" w:hAnsi="Arial" w:cs="Arial"/>
        </w:rPr>
        <w:tab/>
        <w:t>Nokia</w:t>
      </w:r>
    </w:p>
    <w:p w14:paraId="23A76065" w14:textId="77777777" w:rsidR="002005B5" w:rsidRP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R4-2502277</w:t>
      </w:r>
      <w:r w:rsidRPr="002005B5">
        <w:rPr>
          <w:rFonts w:ascii="Arial" w:hAnsi="Arial" w:cs="Arial"/>
        </w:rPr>
        <w:tab/>
        <w:t>Way Forward for [114][322] NR_SCM</w:t>
      </w:r>
      <w:r w:rsidRPr="002005B5">
        <w:rPr>
          <w:rFonts w:ascii="Arial" w:hAnsi="Arial" w:cs="Arial"/>
        </w:rPr>
        <w:tab/>
        <w:t>Nokia</w:t>
      </w:r>
    </w:p>
    <w:p w14:paraId="46599D89" w14:textId="051EBB65" w:rsidR="002005B5" w:rsidRDefault="002005B5" w:rsidP="002005B5">
      <w:pPr>
        <w:pStyle w:val="ListParagraph"/>
        <w:numPr>
          <w:ilvl w:val="0"/>
          <w:numId w:val="19"/>
        </w:numPr>
        <w:spacing w:after="160" w:line="259" w:lineRule="auto"/>
        <w:ind w:leftChars="0" w:right="-22"/>
        <w:contextualSpacing/>
        <w:rPr>
          <w:rFonts w:ascii="Arial" w:hAnsi="Arial" w:cs="Arial"/>
        </w:rPr>
      </w:pPr>
      <w:r w:rsidRPr="002005B5">
        <w:rPr>
          <w:rFonts w:ascii="Arial" w:hAnsi="Arial" w:cs="Arial"/>
        </w:rPr>
        <w:t>R4-2502378</w:t>
      </w:r>
      <w:r w:rsidRPr="002005B5">
        <w:rPr>
          <w:rFonts w:ascii="Arial" w:hAnsi="Arial" w:cs="Arial"/>
        </w:rPr>
        <w:tab/>
        <w:t>Way Forward for [114][322] NR_SCM</w:t>
      </w:r>
      <w:r w:rsidRPr="002005B5">
        <w:rPr>
          <w:rFonts w:ascii="Arial" w:hAnsi="Arial" w:cs="Arial"/>
        </w:rPr>
        <w:tab/>
        <w:t>Nokia</w:t>
      </w:r>
    </w:p>
    <w:p w14:paraId="71D582E3" w14:textId="77777777" w:rsidR="00D3009A" w:rsidRDefault="00D3009A" w:rsidP="00D3009A">
      <w:pPr>
        <w:snapToGrid w:val="0"/>
        <w:rPr>
          <w:rFonts w:ascii="Arial" w:hAnsi="Arial" w:cs="Arial"/>
        </w:rPr>
      </w:pPr>
    </w:p>
    <w:p w14:paraId="270B3AD9" w14:textId="5F049DD3" w:rsidR="00D3009A" w:rsidRPr="00A144FA" w:rsidRDefault="00D3009A" w:rsidP="00D3009A">
      <w:pPr>
        <w:snapToGrid w:val="0"/>
        <w:rPr>
          <w:rFonts w:ascii="Arial" w:hAnsi="Arial" w:cs="Arial"/>
        </w:rPr>
      </w:pPr>
      <w:r>
        <w:rPr>
          <w:rFonts w:ascii="Arial" w:hAnsi="Arial" w:cs="Arial"/>
          <w:lang w:eastAsia="ja-JP"/>
        </w:rPr>
        <w:t>From RAN4#114-bis</w:t>
      </w:r>
      <w:r w:rsidR="00201D67">
        <w:rPr>
          <w:rFonts w:ascii="Arial" w:hAnsi="Arial" w:cs="Arial"/>
          <w:lang w:eastAsia="ja-JP"/>
        </w:rPr>
        <w:t>:</w:t>
      </w:r>
    </w:p>
    <w:p w14:paraId="34763A2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R4-2503161</w:t>
      </w:r>
      <w:r w:rsidRPr="009470C7">
        <w:rPr>
          <w:rFonts w:ascii="Arial" w:hAnsi="Arial" w:cs="Arial"/>
        </w:rPr>
        <w:tab/>
        <w:t>Discussion on SCM General Aspects</w:t>
      </w:r>
      <w:r w:rsidRPr="009470C7">
        <w:rPr>
          <w:rFonts w:ascii="Arial" w:hAnsi="Arial" w:cs="Arial"/>
        </w:rPr>
        <w:tab/>
        <w:t>Nokia</w:t>
      </w:r>
    </w:p>
    <w:p w14:paraId="36A0E2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R4-2503509</w:t>
      </w:r>
      <w:r w:rsidRPr="009470C7">
        <w:rPr>
          <w:rFonts w:ascii="Arial" w:hAnsi="Arial" w:cs="Arial"/>
        </w:rPr>
        <w:tab/>
        <w:t>TP on TR 38.753 Conclusions Chapter</w:t>
      </w:r>
      <w:r w:rsidRPr="009470C7">
        <w:rPr>
          <w:rFonts w:ascii="Arial" w:hAnsi="Arial" w:cs="Arial"/>
        </w:rPr>
        <w:tab/>
        <w:t>Nokia</w:t>
      </w:r>
    </w:p>
    <w:p w14:paraId="551757E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R4-2503539</w:t>
      </w:r>
      <w:r w:rsidRPr="009470C7">
        <w:rPr>
          <w:rFonts w:ascii="Arial" w:hAnsi="Arial" w:cs="Arial"/>
        </w:rPr>
        <w:tab/>
        <w:t>On general aspects of Spatial Channel Modeling study</w:t>
      </w:r>
      <w:r w:rsidRPr="009470C7">
        <w:rPr>
          <w:rFonts w:ascii="Arial" w:hAnsi="Arial" w:cs="Arial"/>
        </w:rPr>
        <w:tab/>
        <w:t>Apple</w:t>
      </w:r>
    </w:p>
    <w:p w14:paraId="7B950DC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R4-2504177</w:t>
      </w:r>
      <w:r w:rsidRPr="009470C7">
        <w:rPr>
          <w:rFonts w:ascii="Arial" w:hAnsi="Arial" w:cs="Arial"/>
        </w:rPr>
        <w:tab/>
        <w:t>TP to TR38753 on Spatial Channel Modeling for Demod - Annex</w:t>
      </w:r>
      <w:r w:rsidRPr="009470C7">
        <w:rPr>
          <w:rFonts w:ascii="Arial" w:hAnsi="Arial" w:cs="Arial"/>
        </w:rPr>
        <w:tab/>
        <w:t>Qualcomm Incorporated, Apple</w:t>
      </w:r>
    </w:p>
    <w:p w14:paraId="203DFCE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R4-2504380</w:t>
      </w:r>
      <w:r w:rsidRPr="009470C7">
        <w:rPr>
          <w:rFonts w:ascii="Arial" w:hAnsi="Arial" w:cs="Arial"/>
        </w:rPr>
        <w:tab/>
        <w:t>Discussion on NR SCM general issue</w:t>
      </w:r>
      <w:r w:rsidRPr="009470C7">
        <w:rPr>
          <w:rFonts w:ascii="Arial" w:hAnsi="Arial" w:cs="Arial"/>
        </w:rPr>
        <w:tab/>
        <w:t>Ericsson</w:t>
      </w:r>
    </w:p>
    <w:p w14:paraId="051C2E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R4-2504383</w:t>
      </w:r>
      <w:r w:rsidRPr="009470C7">
        <w:rPr>
          <w:rFonts w:ascii="Arial" w:hAnsi="Arial" w:cs="Arial"/>
        </w:rPr>
        <w:tab/>
        <w:t>Draft TP for TR38.753 Chapter 7 on simulation results alignment</w:t>
      </w:r>
      <w:r w:rsidRPr="009470C7">
        <w:rPr>
          <w:rFonts w:ascii="Arial" w:hAnsi="Arial" w:cs="Arial"/>
        </w:rPr>
        <w:tab/>
        <w:t>Ericsson</w:t>
      </w:r>
    </w:p>
    <w:p w14:paraId="2540B0A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R4-2504431</w:t>
      </w:r>
      <w:r w:rsidRPr="009470C7">
        <w:rPr>
          <w:rFonts w:ascii="Arial" w:hAnsi="Arial" w:cs="Arial"/>
        </w:rPr>
        <w:tab/>
        <w:t>PMI statistics for measured MIMO channels in band n78</w:t>
      </w:r>
      <w:r w:rsidRPr="009470C7">
        <w:rPr>
          <w:rFonts w:ascii="Arial" w:hAnsi="Arial" w:cs="Arial"/>
        </w:rPr>
        <w:tab/>
        <w:t>BT plc, Ericsson</w:t>
      </w:r>
    </w:p>
    <w:p w14:paraId="3DC5FB3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R4-2504476</w:t>
      </w:r>
      <w:r w:rsidRPr="009470C7">
        <w:rPr>
          <w:rFonts w:ascii="Arial" w:hAnsi="Arial" w:cs="Arial"/>
        </w:rPr>
        <w:tab/>
        <w:t>pCR for TR38.753 Chapter 7 on simulation results alignment</w:t>
      </w:r>
      <w:r w:rsidRPr="009470C7">
        <w:rPr>
          <w:rFonts w:ascii="Arial" w:hAnsi="Arial" w:cs="Arial"/>
        </w:rPr>
        <w:tab/>
        <w:t>Ericsson</w:t>
      </w:r>
    </w:p>
    <w:p w14:paraId="6F43532E"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R4-2503199</w:t>
      </w:r>
      <w:r w:rsidRPr="009470C7">
        <w:rPr>
          <w:rFonts w:ascii="Arial" w:hAnsi="Arial" w:cs="Arial"/>
        </w:rPr>
        <w:tab/>
        <w:t>Big pCR for TR 38.753</w:t>
      </w:r>
      <w:r w:rsidRPr="009470C7">
        <w:rPr>
          <w:rFonts w:ascii="Arial" w:hAnsi="Arial" w:cs="Arial"/>
        </w:rPr>
        <w:tab/>
        <w:t>Nokia</w:t>
      </w:r>
    </w:p>
    <w:p w14:paraId="04DB02A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R4-2503206</w:t>
      </w:r>
      <w:r w:rsidRPr="009470C7">
        <w:rPr>
          <w:rFonts w:ascii="Arial" w:hAnsi="Arial" w:cs="Arial"/>
        </w:rPr>
        <w:tab/>
        <w:t>TP to TR 38.753: Scope and reference</w:t>
      </w:r>
      <w:r w:rsidRPr="009470C7">
        <w:rPr>
          <w:rFonts w:ascii="Arial" w:hAnsi="Arial" w:cs="Arial"/>
        </w:rPr>
        <w:tab/>
        <w:t>China Telecom</w:t>
      </w:r>
    </w:p>
    <w:p w14:paraId="610071C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R4-2503267</w:t>
      </w:r>
      <w:r w:rsidRPr="009470C7">
        <w:rPr>
          <w:rFonts w:ascii="Arial" w:hAnsi="Arial" w:cs="Arial"/>
        </w:rPr>
        <w:tab/>
        <w:t>Discussion on spatial channel modelling</w:t>
      </w:r>
      <w:r w:rsidRPr="009470C7">
        <w:rPr>
          <w:rFonts w:ascii="Arial" w:hAnsi="Arial" w:cs="Arial"/>
        </w:rPr>
        <w:tab/>
        <w:t>MediaTek inc.</w:t>
      </w:r>
    </w:p>
    <w:p w14:paraId="691A3F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R4-2503268</w:t>
      </w:r>
      <w:r w:rsidRPr="009470C7">
        <w:rPr>
          <w:rFonts w:ascii="Arial" w:hAnsi="Arial" w:cs="Arial"/>
        </w:rPr>
        <w:tab/>
        <w:t>Simulation results of spatial channel modelling</w:t>
      </w:r>
      <w:r w:rsidRPr="009470C7">
        <w:rPr>
          <w:rFonts w:ascii="Arial" w:hAnsi="Arial" w:cs="Arial"/>
        </w:rPr>
        <w:tab/>
        <w:t>MediaTek inc.</w:t>
      </w:r>
    </w:p>
    <w:p w14:paraId="2EF0D7E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R4-2503269</w:t>
      </w:r>
      <w:r w:rsidRPr="009470C7">
        <w:rPr>
          <w:rFonts w:ascii="Arial" w:hAnsi="Arial" w:cs="Arial"/>
        </w:rPr>
        <w:tab/>
        <w:t>TP to TR38.753: TDL approaches and related Annex</w:t>
      </w:r>
      <w:r w:rsidRPr="009470C7">
        <w:rPr>
          <w:rFonts w:ascii="Arial" w:hAnsi="Arial" w:cs="Arial"/>
        </w:rPr>
        <w:tab/>
        <w:t>MediaTek inc.</w:t>
      </w:r>
    </w:p>
    <w:p w14:paraId="68982D2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R4-2503461</w:t>
      </w:r>
      <w:r w:rsidRPr="009470C7">
        <w:rPr>
          <w:rFonts w:ascii="Arial" w:hAnsi="Arial" w:cs="Arial"/>
        </w:rPr>
        <w:tab/>
        <w:t>TP for 38.753: on definitions of terms, symbols and abbreviations</w:t>
      </w:r>
      <w:r w:rsidRPr="009470C7">
        <w:rPr>
          <w:rFonts w:ascii="Arial" w:hAnsi="Arial" w:cs="Arial"/>
        </w:rPr>
        <w:tab/>
        <w:t>CATT</w:t>
      </w:r>
    </w:p>
    <w:p w14:paraId="310A439C"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R4-2503540</w:t>
      </w:r>
      <w:r w:rsidRPr="009470C7">
        <w:rPr>
          <w:rFonts w:ascii="Arial" w:hAnsi="Arial" w:cs="Arial"/>
        </w:rPr>
        <w:tab/>
        <w:t>Discussion on Spatial Channel Modeling Study</w:t>
      </w:r>
      <w:r w:rsidRPr="009470C7">
        <w:rPr>
          <w:rFonts w:ascii="Arial" w:hAnsi="Arial" w:cs="Arial"/>
        </w:rPr>
        <w:tab/>
        <w:t>Apple</w:t>
      </w:r>
    </w:p>
    <w:p w14:paraId="71D081D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R4-2503541</w:t>
      </w:r>
      <w:r w:rsidRPr="009470C7">
        <w:rPr>
          <w:rFonts w:ascii="Arial" w:hAnsi="Arial" w:cs="Arial"/>
        </w:rPr>
        <w:tab/>
        <w:t>Simulation results for Spatial Channel Modeling study</w:t>
      </w:r>
      <w:r w:rsidRPr="009470C7">
        <w:rPr>
          <w:rFonts w:ascii="Arial" w:hAnsi="Arial" w:cs="Arial"/>
        </w:rPr>
        <w:tab/>
        <w:t>Apple</w:t>
      </w:r>
    </w:p>
    <w:p w14:paraId="67125B4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R4-2503542</w:t>
      </w:r>
      <w:r w:rsidRPr="009470C7">
        <w:rPr>
          <w:rFonts w:ascii="Arial" w:hAnsi="Arial" w:cs="Arial"/>
        </w:rPr>
        <w:tab/>
        <w:t>Draft TP to TR 38.753 on SCM study - 5.1 CDL approach</w:t>
      </w:r>
      <w:r w:rsidRPr="009470C7">
        <w:rPr>
          <w:rFonts w:ascii="Arial" w:hAnsi="Arial" w:cs="Arial"/>
        </w:rPr>
        <w:tab/>
        <w:t>Apple, Qualcomm</w:t>
      </w:r>
    </w:p>
    <w:p w14:paraId="464510A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R4-2503554</w:t>
      </w:r>
      <w:r w:rsidRPr="009470C7">
        <w:rPr>
          <w:rFonts w:ascii="Arial" w:hAnsi="Arial" w:cs="Arial"/>
        </w:rPr>
        <w:tab/>
        <w:t>Discussion on Spatial Channel Model for Demodulation Performance Requirements</w:t>
      </w:r>
      <w:r w:rsidRPr="009470C7">
        <w:rPr>
          <w:rFonts w:ascii="Arial" w:hAnsi="Arial" w:cs="Arial"/>
        </w:rPr>
        <w:tab/>
        <w:t>Nokia</w:t>
      </w:r>
    </w:p>
    <w:p w14:paraId="629CD0A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R4-2503555</w:t>
      </w:r>
      <w:r w:rsidRPr="009470C7">
        <w:rPr>
          <w:rFonts w:ascii="Arial" w:hAnsi="Arial" w:cs="Arial"/>
        </w:rPr>
        <w:tab/>
        <w:t>Simulation Results and CDL Implementation for Spatial Channel Model for Demodulation Performance Requirements</w:t>
      </w:r>
      <w:r w:rsidRPr="009470C7">
        <w:rPr>
          <w:rFonts w:ascii="Arial" w:hAnsi="Arial" w:cs="Arial"/>
        </w:rPr>
        <w:tab/>
        <w:t>Nokia</w:t>
      </w:r>
    </w:p>
    <w:p w14:paraId="34FD656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R4-2503658</w:t>
      </w:r>
      <w:r w:rsidRPr="009470C7">
        <w:rPr>
          <w:rFonts w:ascii="Arial" w:hAnsi="Arial" w:cs="Arial"/>
        </w:rPr>
        <w:tab/>
        <w:t>Discussion on spatial channel model for demodulation performance requirements</w:t>
      </w:r>
      <w:r w:rsidRPr="009470C7">
        <w:rPr>
          <w:rFonts w:ascii="Arial" w:hAnsi="Arial" w:cs="Arial"/>
        </w:rPr>
        <w:tab/>
        <w:t>Samsung</w:t>
      </w:r>
    </w:p>
    <w:p w14:paraId="7828900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R4-2503659</w:t>
      </w:r>
      <w:r w:rsidRPr="009470C7">
        <w:rPr>
          <w:rFonts w:ascii="Arial" w:hAnsi="Arial" w:cs="Arial"/>
        </w:rPr>
        <w:tab/>
        <w:t>Simulation results on spatial channel model</w:t>
      </w:r>
      <w:r w:rsidRPr="009470C7">
        <w:rPr>
          <w:rFonts w:ascii="Arial" w:hAnsi="Arial" w:cs="Arial"/>
        </w:rPr>
        <w:tab/>
        <w:t>Samsung</w:t>
      </w:r>
    </w:p>
    <w:p w14:paraId="472AA520"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R4-2503660</w:t>
      </w:r>
      <w:r w:rsidRPr="009470C7">
        <w:rPr>
          <w:rFonts w:ascii="Arial" w:hAnsi="Arial" w:cs="Arial"/>
        </w:rPr>
        <w:tab/>
        <w:t>TP for 38.753 on chapter 4 and chapter 2</w:t>
      </w:r>
      <w:r w:rsidRPr="009470C7">
        <w:rPr>
          <w:rFonts w:ascii="Arial" w:hAnsi="Arial" w:cs="Arial"/>
        </w:rPr>
        <w:tab/>
        <w:t>Samsung</w:t>
      </w:r>
    </w:p>
    <w:p w14:paraId="4A0DA034"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R4-2504002</w:t>
      </w:r>
      <w:r w:rsidRPr="009470C7">
        <w:rPr>
          <w:rFonts w:ascii="Arial" w:hAnsi="Arial" w:cs="Arial"/>
        </w:rPr>
        <w:tab/>
        <w:t>Discussion on spatial channel model for demodulation performance requirements</w:t>
      </w:r>
      <w:r w:rsidRPr="009470C7">
        <w:rPr>
          <w:rFonts w:ascii="Arial" w:hAnsi="Arial" w:cs="Arial"/>
        </w:rPr>
        <w:tab/>
        <w:t>ZTE Corporation, Sanechips</w:t>
      </w:r>
    </w:p>
    <w:p w14:paraId="07C7D41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lastRenderedPageBreak/>
        <w:t>R4-2504003</w:t>
      </w:r>
      <w:r w:rsidRPr="009470C7">
        <w:rPr>
          <w:rFonts w:ascii="Arial" w:hAnsi="Arial" w:cs="Arial"/>
        </w:rPr>
        <w:tab/>
        <w:t>Simulation results on spatial channel model for demodulation performance requirements.</w:t>
      </w:r>
      <w:r w:rsidRPr="009470C7">
        <w:rPr>
          <w:rFonts w:ascii="Arial" w:hAnsi="Arial" w:cs="Arial"/>
        </w:rPr>
        <w:tab/>
        <w:t>ZTE Corporation, Sanechips</w:t>
      </w:r>
    </w:p>
    <w:p w14:paraId="1820511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R4-2504004</w:t>
      </w:r>
      <w:r w:rsidRPr="009470C7">
        <w:rPr>
          <w:rFonts w:ascii="Arial" w:hAnsi="Arial" w:cs="Arial"/>
        </w:rPr>
        <w:tab/>
        <w:t>TP for 38.753 introduction of spatial channel models for SU-MIMO PMI cases</w:t>
      </w:r>
      <w:r w:rsidRPr="009470C7">
        <w:rPr>
          <w:rFonts w:ascii="Arial" w:hAnsi="Arial" w:cs="Arial"/>
        </w:rPr>
        <w:tab/>
        <w:t>ZTE Corporation, Sanechips</w:t>
      </w:r>
    </w:p>
    <w:p w14:paraId="2AD3DE4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R4-2504175</w:t>
      </w:r>
      <w:r w:rsidRPr="009470C7">
        <w:rPr>
          <w:rFonts w:ascii="Arial" w:hAnsi="Arial" w:cs="Arial"/>
        </w:rPr>
        <w:tab/>
        <w:t>Discussion on CDL channel model</w:t>
      </w:r>
      <w:r w:rsidRPr="009470C7">
        <w:rPr>
          <w:rFonts w:ascii="Arial" w:hAnsi="Arial" w:cs="Arial"/>
        </w:rPr>
        <w:tab/>
        <w:t>ROHDE &amp; SCHWARZ</w:t>
      </w:r>
    </w:p>
    <w:p w14:paraId="1D0364D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R4-2504176</w:t>
      </w:r>
      <w:r w:rsidRPr="009470C7">
        <w:rPr>
          <w:rFonts w:ascii="Arial" w:hAnsi="Arial" w:cs="Arial"/>
        </w:rPr>
        <w:tab/>
        <w:t>Views on SCM for demod</w:t>
      </w:r>
      <w:r w:rsidRPr="009470C7">
        <w:rPr>
          <w:rFonts w:ascii="Arial" w:hAnsi="Arial" w:cs="Arial"/>
        </w:rPr>
        <w:tab/>
        <w:t>Qualcomm Incorporated</w:t>
      </w:r>
    </w:p>
    <w:p w14:paraId="263F9F0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R4-2504181</w:t>
      </w:r>
      <w:r w:rsidRPr="009470C7">
        <w:rPr>
          <w:rFonts w:ascii="Arial" w:hAnsi="Arial" w:cs="Arial"/>
        </w:rPr>
        <w:tab/>
        <w:t>Simulation Results for SCM Demod</w:t>
      </w:r>
      <w:r w:rsidRPr="009470C7">
        <w:rPr>
          <w:rFonts w:ascii="Arial" w:hAnsi="Arial" w:cs="Arial"/>
        </w:rPr>
        <w:tab/>
        <w:t>Qualcomm Incorporated</w:t>
      </w:r>
    </w:p>
    <w:p w14:paraId="71C3F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R4-2504308</w:t>
      </w:r>
      <w:r w:rsidRPr="009470C7">
        <w:rPr>
          <w:rFonts w:ascii="Arial" w:hAnsi="Arial" w:cs="Arial"/>
        </w:rPr>
        <w:tab/>
        <w:t>Discussion on spatial channel model for demodulation requirements</w:t>
      </w:r>
      <w:r w:rsidRPr="009470C7">
        <w:rPr>
          <w:rFonts w:ascii="Arial" w:hAnsi="Arial" w:cs="Arial"/>
        </w:rPr>
        <w:tab/>
      </w:r>
      <w:proofErr w:type="gramStart"/>
      <w:r w:rsidRPr="009470C7">
        <w:rPr>
          <w:rFonts w:ascii="Arial" w:hAnsi="Arial" w:cs="Arial"/>
        </w:rPr>
        <w:t>Huawei,HiSilicon</w:t>
      </w:r>
      <w:proofErr w:type="gramEnd"/>
    </w:p>
    <w:p w14:paraId="06F20E2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R4-2504309</w:t>
      </w:r>
      <w:r w:rsidRPr="009470C7">
        <w:rPr>
          <w:rFonts w:ascii="Arial" w:hAnsi="Arial" w:cs="Arial"/>
        </w:rPr>
        <w:tab/>
        <w:t>Simulation results on spatial channel model</w:t>
      </w:r>
      <w:r w:rsidRPr="009470C7">
        <w:rPr>
          <w:rFonts w:ascii="Arial" w:hAnsi="Arial" w:cs="Arial"/>
        </w:rPr>
        <w:tab/>
      </w:r>
      <w:proofErr w:type="gramStart"/>
      <w:r w:rsidRPr="009470C7">
        <w:rPr>
          <w:rFonts w:ascii="Arial" w:hAnsi="Arial" w:cs="Arial"/>
        </w:rPr>
        <w:t>Huawei,HiSilicon</w:t>
      </w:r>
      <w:proofErr w:type="gramEnd"/>
    </w:p>
    <w:p w14:paraId="0F167F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R4-2504310</w:t>
      </w:r>
      <w:r w:rsidRPr="009470C7">
        <w:rPr>
          <w:rFonts w:ascii="Arial" w:hAnsi="Arial" w:cs="Arial"/>
        </w:rPr>
        <w:tab/>
        <w:t>Draft TP introduction of comparision of spatial channel models for SU-MIMO PDSCH cases</w:t>
      </w:r>
      <w:r w:rsidRPr="009470C7">
        <w:rPr>
          <w:rFonts w:ascii="Arial" w:hAnsi="Arial" w:cs="Arial"/>
        </w:rPr>
        <w:tab/>
      </w:r>
      <w:proofErr w:type="gramStart"/>
      <w:r w:rsidRPr="009470C7">
        <w:rPr>
          <w:rFonts w:ascii="Arial" w:hAnsi="Arial" w:cs="Arial"/>
        </w:rPr>
        <w:t>Huawei,HiSilicon</w:t>
      </w:r>
      <w:proofErr w:type="gramEnd"/>
    </w:p>
    <w:p w14:paraId="6D180A5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R4-2504381</w:t>
      </w:r>
      <w:r w:rsidRPr="009470C7">
        <w:rPr>
          <w:rFonts w:ascii="Arial" w:hAnsi="Arial" w:cs="Arial"/>
        </w:rPr>
        <w:tab/>
        <w:t>Discussion on NR SCM methodology for demodulation</w:t>
      </w:r>
      <w:r w:rsidRPr="009470C7">
        <w:rPr>
          <w:rFonts w:ascii="Arial" w:hAnsi="Arial" w:cs="Arial"/>
        </w:rPr>
        <w:tab/>
        <w:t>Ericsson</w:t>
      </w:r>
    </w:p>
    <w:p w14:paraId="4E50FD39"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R4-2504382</w:t>
      </w:r>
      <w:r w:rsidRPr="009470C7">
        <w:rPr>
          <w:rFonts w:ascii="Arial" w:hAnsi="Arial" w:cs="Arial"/>
        </w:rPr>
        <w:tab/>
        <w:t>Simulation results for NR SCM methodology</w:t>
      </w:r>
      <w:r w:rsidRPr="009470C7">
        <w:rPr>
          <w:rFonts w:ascii="Arial" w:hAnsi="Arial" w:cs="Arial"/>
        </w:rPr>
        <w:tab/>
        <w:t>Ericsson</w:t>
      </w:r>
    </w:p>
    <w:p w14:paraId="140F634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R4-2504429</w:t>
      </w:r>
      <w:r w:rsidRPr="009470C7">
        <w:rPr>
          <w:rFonts w:ascii="Arial" w:hAnsi="Arial" w:cs="Arial"/>
        </w:rPr>
        <w:tab/>
        <w:t>Results collection table for NR SCM</w:t>
      </w:r>
      <w:r w:rsidRPr="009470C7">
        <w:rPr>
          <w:rFonts w:ascii="Arial" w:hAnsi="Arial" w:cs="Arial"/>
        </w:rPr>
        <w:tab/>
        <w:t>BT plc</w:t>
      </w:r>
    </w:p>
    <w:p w14:paraId="2D606007"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R4-2504430</w:t>
      </w:r>
      <w:r w:rsidRPr="009470C7">
        <w:rPr>
          <w:rFonts w:ascii="Arial" w:hAnsi="Arial" w:cs="Arial"/>
        </w:rPr>
        <w:tab/>
        <w:t>Simulation Results for SCM Comparison and Alignment</w:t>
      </w:r>
      <w:r w:rsidRPr="009470C7">
        <w:rPr>
          <w:rFonts w:ascii="Arial" w:hAnsi="Arial" w:cs="Arial"/>
        </w:rPr>
        <w:tab/>
        <w:t>BT plc</w:t>
      </w:r>
    </w:p>
    <w:p w14:paraId="6550C01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R4-2504432</w:t>
      </w:r>
      <w:r w:rsidRPr="009470C7">
        <w:rPr>
          <w:rFonts w:ascii="Arial" w:hAnsi="Arial" w:cs="Arial"/>
        </w:rPr>
        <w:tab/>
        <w:t>Channel Properties Comparison Methodologies</w:t>
      </w:r>
      <w:r w:rsidRPr="009470C7">
        <w:rPr>
          <w:rFonts w:ascii="Arial" w:hAnsi="Arial" w:cs="Arial"/>
        </w:rPr>
        <w:tab/>
        <w:t>BT plc</w:t>
      </w:r>
    </w:p>
    <w:p w14:paraId="65E5FA23"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R4-2504616</w:t>
      </w:r>
      <w:r w:rsidRPr="009470C7">
        <w:rPr>
          <w:rFonts w:ascii="Arial" w:hAnsi="Arial" w:cs="Arial"/>
        </w:rPr>
        <w:tab/>
        <w:t>TP for TR 38.753 Section 6.2 MU-MIMO</w:t>
      </w:r>
      <w:r w:rsidRPr="009470C7">
        <w:rPr>
          <w:rFonts w:ascii="Arial" w:hAnsi="Arial" w:cs="Arial"/>
        </w:rPr>
        <w:tab/>
        <w:t>BT plc</w:t>
      </w:r>
    </w:p>
    <w:p w14:paraId="42B9EB01"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R4-2504617</w:t>
      </w:r>
      <w:r w:rsidRPr="009470C7">
        <w:rPr>
          <w:rFonts w:ascii="Arial" w:hAnsi="Arial" w:cs="Arial"/>
        </w:rPr>
        <w:tab/>
        <w:t>TP for TR 38.753 Annex A Channel Measurements</w:t>
      </w:r>
      <w:r w:rsidRPr="009470C7">
        <w:rPr>
          <w:rFonts w:ascii="Arial" w:hAnsi="Arial" w:cs="Arial"/>
        </w:rPr>
        <w:tab/>
        <w:t>BT plc</w:t>
      </w:r>
    </w:p>
    <w:p w14:paraId="71795A7B"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R4-2504699</w:t>
      </w:r>
      <w:r w:rsidRPr="009470C7">
        <w:rPr>
          <w:rFonts w:ascii="Arial" w:hAnsi="Arial" w:cs="Arial"/>
        </w:rPr>
        <w:tab/>
        <w:t>Discussion on spatial channel model for demodulation requirements</w:t>
      </w:r>
      <w:r w:rsidRPr="009470C7">
        <w:rPr>
          <w:rFonts w:ascii="Arial" w:hAnsi="Arial" w:cs="Arial"/>
        </w:rPr>
        <w:tab/>
      </w:r>
      <w:proofErr w:type="gramStart"/>
      <w:r w:rsidRPr="009470C7">
        <w:rPr>
          <w:rFonts w:ascii="Arial" w:hAnsi="Arial" w:cs="Arial"/>
        </w:rPr>
        <w:t>Huawei,HiSilicon</w:t>
      </w:r>
      <w:proofErr w:type="gramEnd"/>
    </w:p>
    <w:p w14:paraId="579107B5"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R4-2504759</w:t>
      </w:r>
      <w:r w:rsidRPr="009470C7">
        <w:rPr>
          <w:rFonts w:ascii="Arial" w:hAnsi="Arial" w:cs="Arial"/>
        </w:rPr>
        <w:tab/>
        <w:t>TP to TR38.753: TDL approaches and related Annex</w:t>
      </w:r>
      <w:r w:rsidRPr="009470C7">
        <w:rPr>
          <w:rFonts w:ascii="Arial" w:hAnsi="Arial" w:cs="Arial"/>
        </w:rPr>
        <w:tab/>
        <w:t>MediaTek inc.</w:t>
      </w:r>
    </w:p>
    <w:p w14:paraId="71E1A1AA"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R4-2504762</w:t>
      </w:r>
      <w:r w:rsidRPr="009470C7">
        <w:rPr>
          <w:rFonts w:ascii="Arial" w:hAnsi="Arial" w:cs="Arial"/>
        </w:rPr>
        <w:tab/>
        <w:t>Simulation assumptions for SCM</w:t>
      </w:r>
      <w:r w:rsidRPr="009470C7">
        <w:rPr>
          <w:rFonts w:ascii="Arial" w:hAnsi="Arial" w:cs="Arial"/>
        </w:rPr>
        <w:tab/>
        <w:t>Huawei, HiSilicon, MediaTek</w:t>
      </w:r>
    </w:p>
    <w:p w14:paraId="7803DAB6"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R4-2504645</w:t>
      </w:r>
      <w:r w:rsidRPr="009470C7">
        <w:rPr>
          <w:rFonts w:ascii="Arial" w:hAnsi="Arial" w:cs="Arial"/>
        </w:rPr>
        <w:tab/>
        <w:t>Topic summary for [114bis][320] NR_SCM</w:t>
      </w:r>
      <w:r w:rsidRPr="009470C7">
        <w:rPr>
          <w:rFonts w:ascii="Arial" w:hAnsi="Arial" w:cs="Arial"/>
        </w:rPr>
        <w:tab/>
        <w:t>Moderator (Nokia)</w:t>
      </w:r>
    </w:p>
    <w:p w14:paraId="46EA5DF2"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R4-2504695</w:t>
      </w:r>
      <w:r w:rsidRPr="009470C7">
        <w:rPr>
          <w:rFonts w:ascii="Arial" w:hAnsi="Arial" w:cs="Arial"/>
        </w:rPr>
        <w:tab/>
        <w:t>Ad-hoc meeting minutes for [114bis][320] NR_SCM</w:t>
      </w:r>
      <w:r w:rsidRPr="009470C7">
        <w:rPr>
          <w:rFonts w:ascii="Arial" w:hAnsi="Arial" w:cs="Arial"/>
        </w:rPr>
        <w:tab/>
        <w:t>Nokia</w:t>
      </w:r>
    </w:p>
    <w:p w14:paraId="2822E10F"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R4-2504696</w:t>
      </w:r>
      <w:r w:rsidRPr="009470C7">
        <w:rPr>
          <w:rFonts w:ascii="Arial" w:hAnsi="Arial" w:cs="Arial"/>
        </w:rPr>
        <w:tab/>
        <w:t>Way Forward for [114bis][320] NR_SCM</w:t>
      </w:r>
      <w:r w:rsidRPr="009470C7">
        <w:rPr>
          <w:rFonts w:ascii="Arial" w:hAnsi="Arial" w:cs="Arial"/>
        </w:rPr>
        <w:tab/>
        <w:t>Nokia</w:t>
      </w:r>
    </w:p>
    <w:p w14:paraId="5D20D59D"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R4-2504697</w:t>
      </w:r>
      <w:r w:rsidRPr="009470C7">
        <w:rPr>
          <w:rFonts w:ascii="Arial" w:hAnsi="Arial" w:cs="Arial"/>
        </w:rPr>
        <w:tab/>
        <w:t>Simulation assumptions for NR SCM</w:t>
      </w:r>
      <w:r w:rsidRPr="009470C7">
        <w:rPr>
          <w:rFonts w:ascii="Arial" w:hAnsi="Arial" w:cs="Arial"/>
        </w:rPr>
        <w:tab/>
        <w:t>Huawei</w:t>
      </w:r>
    </w:p>
    <w:p w14:paraId="4FAFC7B8" w14:textId="77777777" w:rsidR="009470C7" w:rsidRP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R4-2504698</w:t>
      </w:r>
      <w:r w:rsidRPr="009470C7">
        <w:rPr>
          <w:rFonts w:ascii="Arial" w:hAnsi="Arial" w:cs="Arial"/>
        </w:rPr>
        <w:tab/>
        <w:t>Simulation collection for alignment of SCM</w:t>
      </w:r>
      <w:r w:rsidRPr="009470C7">
        <w:rPr>
          <w:rFonts w:ascii="Arial" w:hAnsi="Arial" w:cs="Arial"/>
        </w:rPr>
        <w:tab/>
        <w:t>Apple, Ericsson</w:t>
      </w:r>
    </w:p>
    <w:p w14:paraId="4A401413" w14:textId="258DB5F6" w:rsidR="009470C7" w:rsidRDefault="009470C7" w:rsidP="009470C7">
      <w:pPr>
        <w:pStyle w:val="ListParagraph"/>
        <w:numPr>
          <w:ilvl w:val="0"/>
          <w:numId w:val="19"/>
        </w:numPr>
        <w:spacing w:after="160" w:line="259" w:lineRule="auto"/>
        <w:ind w:leftChars="0" w:right="-22"/>
        <w:contextualSpacing/>
        <w:rPr>
          <w:rFonts w:ascii="Arial" w:hAnsi="Arial" w:cs="Arial"/>
        </w:rPr>
      </w:pPr>
      <w:r w:rsidRPr="009470C7">
        <w:rPr>
          <w:rFonts w:ascii="Arial" w:hAnsi="Arial" w:cs="Arial"/>
        </w:rPr>
        <w:t>R4-2504756</w:t>
      </w:r>
      <w:r w:rsidRPr="009470C7">
        <w:rPr>
          <w:rFonts w:ascii="Arial" w:hAnsi="Arial" w:cs="Arial"/>
        </w:rPr>
        <w:tab/>
        <w:t>Way Forward for [114bis][320] NR_SCM</w:t>
      </w:r>
      <w:r w:rsidRPr="009470C7">
        <w:rPr>
          <w:rFonts w:ascii="Arial" w:hAnsi="Arial" w:cs="Arial"/>
        </w:rPr>
        <w:tab/>
        <w:t>Nokia</w:t>
      </w:r>
    </w:p>
    <w:p w14:paraId="26C7C362" w14:textId="77777777" w:rsidR="00D3009A" w:rsidRDefault="00D3009A" w:rsidP="00D3009A">
      <w:pPr>
        <w:spacing w:after="160" w:line="259" w:lineRule="auto"/>
        <w:ind w:right="-22"/>
        <w:contextualSpacing/>
        <w:rPr>
          <w:rFonts w:ascii="Arial" w:hAnsi="Arial" w:cs="Arial"/>
        </w:rPr>
      </w:pPr>
    </w:p>
    <w:p w14:paraId="4B6F3918" w14:textId="68C4BFF2" w:rsidR="00201D67" w:rsidRPr="00A144FA" w:rsidRDefault="00201D67" w:rsidP="00201D67">
      <w:pPr>
        <w:snapToGrid w:val="0"/>
        <w:rPr>
          <w:rFonts w:ascii="Arial" w:hAnsi="Arial" w:cs="Arial"/>
        </w:rPr>
      </w:pPr>
      <w:r>
        <w:rPr>
          <w:rFonts w:ascii="Arial" w:hAnsi="Arial" w:cs="Arial"/>
          <w:lang w:eastAsia="ja-JP"/>
        </w:rPr>
        <w:t>From RAN4#115:</w:t>
      </w:r>
    </w:p>
    <w:p w14:paraId="3379BB2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R4-2505504</w:t>
      </w:r>
      <w:r w:rsidRPr="00D3009A">
        <w:rPr>
          <w:rFonts w:ascii="Arial" w:hAnsi="Arial" w:cs="Arial"/>
        </w:rPr>
        <w:tab/>
        <w:t>Discussion on SCM General Items</w:t>
      </w:r>
      <w:r w:rsidRPr="00D3009A">
        <w:rPr>
          <w:rFonts w:ascii="Arial" w:hAnsi="Arial" w:cs="Arial"/>
        </w:rPr>
        <w:tab/>
        <w:t>Nokia</w:t>
      </w:r>
    </w:p>
    <w:p w14:paraId="600DF20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R4-2507853</w:t>
      </w:r>
      <w:r w:rsidRPr="00D3009A">
        <w:rPr>
          <w:rFonts w:ascii="Arial" w:hAnsi="Arial" w:cs="Arial"/>
        </w:rPr>
        <w:tab/>
        <w:t>Topic summary for [115][321] NR_SCM</w:t>
      </w:r>
      <w:r w:rsidRPr="00D3009A">
        <w:rPr>
          <w:rFonts w:ascii="Arial" w:hAnsi="Arial" w:cs="Arial"/>
        </w:rPr>
        <w:tab/>
        <w:t>Moderator (Nokia)</w:t>
      </w:r>
    </w:p>
    <w:p w14:paraId="1209EF9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R4-2508623</w:t>
      </w:r>
      <w:r w:rsidRPr="00D3009A">
        <w:rPr>
          <w:rFonts w:ascii="Arial" w:hAnsi="Arial" w:cs="Arial"/>
        </w:rPr>
        <w:tab/>
        <w:t>Ad-hoc meeting minutes for [115][321] NR_SCM</w:t>
      </w:r>
      <w:r w:rsidRPr="00D3009A">
        <w:rPr>
          <w:rFonts w:ascii="Arial" w:hAnsi="Arial" w:cs="Arial"/>
        </w:rPr>
        <w:tab/>
        <w:t>Nokia</w:t>
      </w:r>
    </w:p>
    <w:p w14:paraId="2239954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R4-2508624</w:t>
      </w:r>
      <w:r w:rsidRPr="00D3009A">
        <w:rPr>
          <w:rFonts w:ascii="Arial" w:hAnsi="Arial" w:cs="Arial"/>
        </w:rPr>
        <w:tab/>
        <w:t>Way Forward for [115][321] NR_SCM</w:t>
      </w:r>
      <w:r w:rsidRPr="00D3009A">
        <w:rPr>
          <w:rFonts w:ascii="Arial" w:hAnsi="Arial" w:cs="Arial"/>
        </w:rPr>
        <w:tab/>
        <w:t>Nokia</w:t>
      </w:r>
    </w:p>
    <w:p w14:paraId="161F9BD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R4-2508776</w:t>
      </w:r>
      <w:r w:rsidRPr="00D3009A">
        <w:rPr>
          <w:rFonts w:ascii="Arial" w:hAnsi="Arial" w:cs="Arial"/>
        </w:rPr>
        <w:tab/>
        <w:t>Way Forward for [115][321] NR_SCM</w:t>
      </w:r>
      <w:r w:rsidRPr="00D3009A">
        <w:rPr>
          <w:rFonts w:ascii="Arial" w:hAnsi="Arial" w:cs="Arial"/>
        </w:rPr>
        <w:tab/>
        <w:t>Nokia</w:t>
      </w:r>
    </w:p>
    <w:p w14:paraId="55A9FD3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R4-2505505</w:t>
      </w:r>
      <w:r w:rsidRPr="00D3009A">
        <w:rPr>
          <w:rFonts w:ascii="Arial" w:hAnsi="Arial" w:cs="Arial"/>
        </w:rPr>
        <w:tab/>
        <w:t>pCR for General Section of TR 38.753</w:t>
      </w:r>
      <w:r w:rsidRPr="00D3009A">
        <w:rPr>
          <w:rFonts w:ascii="Arial" w:hAnsi="Arial" w:cs="Arial"/>
        </w:rPr>
        <w:tab/>
        <w:t>Nokia</w:t>
      </w:r>
    </w:p>
    <w:p w14:paraId="756401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R4-2506178</w:t>
      </w:r>
      <w:r w:rsidRPr="00D3009A">
        <w:rPr>
          <w:rFonts w:ascii="Arial" w:hAnsi="Arial" w:cs="Arial"/>
        </w:rPr>
        <w:tab/>
        <w:t>big pCR for TR 38.753</w:t>
      </w:r>
      <w:r w:rsidRPr="00D3009A">
        <w:rPr>
          <w:rFonts w:ascii="Arial" w:hAnsi="Arial" w:cs="Arial"/>
        </w:rPr>
        <w:tab/>
        <w:t>Nokia</w:t>
      </w:r>
    </w:p>
    <w:p w14:paraId="18A2C8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R4-2507137</w:t>
      </w:r>
      <w:r w:rsidRPr="00D3009A">
        <w:rPr>
          <w:rFonts w:ascii="Arial" w:hAnsi="Arial" w:cs="Arial"/>
        </w:rPr>
        <w:tab/>
        <w:t>Discussion on general issue of NR SCM for demodulattion</w:t>
      </w:r>
      <w:r w:rsidRPr="00D3009A">
        <w:rPr>
          <w:rFonts w:ascii="Arial" w:hAnsi="Arial" w:cs="Arial"/>
        </w:rPr>
        <w:tab/>
        <w:t>Ericsson</w:t>
      </w:r>
    </w:p>
    <w:p w14:paraId="37EF329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R4-2507139</w:t>
      </w:r>
      <w:r w:rsidRPr="00D3009A">
        <w:rPr>
          <w:rFonts w:ascii="Arial" w:hAnsi="Arial" w:cs="Arial"/>
        </w:rPr>
        <w:tab/>
        <w:t>draft TP for TR38.753 Chapter 7 on simulation results alignment</w:t>
      </w:r>
      <w:r w:rsidRPr="00D3009A">
        <w:rPr>
          <w:rFonts w:ascii="Arial" w:hAnsi="Arial" w:cs="Arial"/>
        </w:rPr>
        <w:tab/>
        <w:t>Ericsson</w:t>
      </w:r>
    </w:p>
    <w:p w14:paraId="6E74D1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R4-2507344</w:t>
      </w:r>
      <w:r w:rsidRPr="00D3009A">
        <w:rPr>
          <w:rFonts w:ascii="Arial" w:hAnsi="Arial" w:cs="Arial"/>
        </w:rPr>
        <w:tab/>
        <w:t>PMI simulation results for SCM</w:t>
      </w:r>
      <w:r w:rsidRPr="00D3009A">
        <w:rPr>
          <w:rFonts w:ascii="Arial" w:hAnsi="Arial" w:cs="Arial"/>
        </w:rPr>
        <w:tab/>
      </w:r>
      <w:proofErr w:type="gramStart"/>
      <w:r w:rsidRPr="00D3009A">
        <w:rPr>
          <w:rFonts w:ascii="Arial" w:hAnsi="Arial" w:cs="Arial"/>
        </w:rPr>
        <w:t>Huawei,HiSilicon</w:t>
      </w:r>
      <w:proofErr w:type="gramEnd"/>
    </w:p>
    <w:p w14:paraId="12A4645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R4-2507427</w:t>
      </w:r>
      <w:r w:rsidRPr="00D3009A">
        <w:rPr>
          <w:rFonts w:ascii="Arial" w:hAnsi="Arial" w:cs="Arial"/>
        </w:rPr>
        <w:tab/>
        <w:t>Temporal and Frequency Coherence for MIMO channels in band n78</w:t>
      </w:r>
      <w:r w:rsidRPr="00D3009A">
        <w:rPr>
          <w:rFonts w:ascii="Arial" w:hAnsi="Arial" w:cs="Arial"/>
        </w:rPr>
        <w:tab/>
        <w:t>BT plc, Ericsson</w:t>
      </w:r>
    </w:p>
    <w:p w14:paraId="47AAB2C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R4-2507825</w:t>
      </w:r>
      <w:r w:rsidRPr="00D3009A">
        <w:rPr>
          <w:rFonts w:ascii="Arial" w:hAnsi="Arial" w:cs="Arial"/>
        </w:rPr>
        <w:tab/>
        <w:t>TP for TR 38.753 Section 6.2 MU-MIMO</w:t>
      </w:r>
      <w:r w:rsidRPr="00D3009A">
        <w:rPr>
          <w:rFonts w:ascii="Arial" w:hAnsi="Arial" w:cs="Arial"/>
        </w:rPr>
        <w:tab/>
        <w:t>BT plc</w:t>
      </w:r>
    </w:p>
    <w:p w14:paraId="7A994D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R4-2507826</w:t>
      </w:r>
      <w:r w:rsidRPr="00D3009A">
        <w:rPr>
          <w:rFonts w:ascii="Arial" w:hAnsi="Arial" w:cs="Arial"/>
        </w:rPr>
        <w:tab/>
        <w:t>TP for TR 38.753 Annex A Channel Measurements</w:t>
      </w:r>
      <w:r w:rsidRPr="00D3009A">
        <w:rPr>
          <w:rFonts w:ascii="Arial" w:hAnsi="Arial" w:cs="Arial"/>
        </w:rPr>
        <w:tab/>
        <w:t>BT plc</w:t>
      </w:r>
    </w:p>
    <w:p w14:paraId="6634176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R4-2508746</w:t>
      </w:r>
      <w:r w:rsidRPr="00D3009A">
        <w:rPr>
          <w:rFonts w:ascii="Arial" w:hAnsi="Arial" w:cs="Arial"/>
        </w:rPr>
        <w:tab/>
        <w:t>pCR for General Section of TR 38.753</w:t>
      </w:r>
      <w:r w:rsidRPr="00D3009A">
        <w:rPr>
          <w:rFonts w:ascii="Arial" w:hAnsi="Arial" w:cs="Arial"/>
        </w:rPr>
        <w:tab/>
        <w:t>Nokia</w:t>
      </w:r>
    </w:p>
    <w:p w14:paraId="77730EA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R4-2508753</w:t>
      </w:r>
      <w:r w:rsidRPr="00D3009A">
        <w:rPr>
          <w:rFonts w:ascii="Arial" w:hAnsi="Arial" w:cs="Arial"/>
        </w:rPr>
        <w:tab/>
        <w:t>draft TP for TR38.753 Chapter 7 on simulation results alignment</w:t>
      </w:r>
      <w:r w:rsidRPr="00D3009A">
        <w:rPr>
          <w:rFonts w:ascii="Arial" w:hAnsi="Arial" w:cs="Arial"/>
        </w:rPr>
        <w:tab/>
        <w:t>Ericsson</w:t>
      </w:r>
    </w:p>
    <w:p w14:paraId="1406120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R4-2508754</w:t>
      </w:r>
      <w:r w:rsidRPr="00D3009A">
        <w:rPr>
          <w:rFonts w:ascii="Arial" w:hAnsi="Arial" w:cs="Arial"/>
        </w:rPr>
        <w:tab/>
        <w:t>TP for TR 38.753 Section 6.2 MU-MIMO</w:t>
      </w:r>
      <w:r w:rsidRPr="00D3009A">
        <w:rPr>
          <w:rFonts w:ascii="Arial" w:hAnsi="Arial" w:cs="Arial"/>
        </w:rPr>
        <w:tab/>
        <w:t>BT plc</w:t>
      </w:r>
    </w:p>
    <w:p w14:paraId="47ED9B9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R4-2505383</w:t>
      </w:r>
      <w:r w:rsidRPr="00D3009A">
        <w:rPr>
          <w:rFonts w:ascii="Arial" w:hAnsi="Arial" w:cs="Arial"/>
        </w:rPr>
        <w:tab/>
        <w:t>TP to TR 38.753: Scope and reference</w:t>
      </w:r>
      <w:r w:rsidRPr="00D3009A">
        <w:rPr>
          <w:rFonts w:ascii="Arial" w:hAnsi="Arial" w:cs="Arial"/>
        </w:rPr>
        <w:tab/>
        <w:t>China Telecom</w:t>
      </w:r>
    </w:p>
    <w:p w14:paraId="0176A09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R4-2505495</w:t>
      </w:r>
      <w:r w:rsidRPr="00D3009A">
        <w:rPr>
          <w:rFonts w:ascii="Arial" w:hAnsi="Arial" w:cs="Arial"/>
        </w:rPr>
        <w:tab/>
        <w:t>Performance comparison of high and low-resolution codebook for 32 antenna ports with respect to different subarray sizes</w:t>
      </w:r>
      <w:r w:rsidRPr="00D3009A">
        <w:rPr>
          <w:rFonts w:ascii="Arial" w:hAnsi="Arial" w:cs="Arial"/>
        </w:rPr>
        <w:tab/>
        <w:t>Orange, Fraunhofer</w:t>
      </w:r>
    </w:p>
    <w:p w14:paraId="3EFA6A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R4-2505593</w:t>
      </w:r>
      <w:r w:rsidRPr="00D3009A">
        <w:rPr>
          <w:rFonts w:ascii="Arial" w:hAnsi="Arial" w:cs="Arial"/>
        </w:rPr>
        <w:tab/>
        <w:t>Discussion on spatial channel modelling</w:t>
      </w:r>
      <w:r w:rsidRPr="00D3009A">
        <w:rPr>
          <w:rFonts w:ascii="Arial" w:hAnsi="Arial" w:cs="Arial"/>
        </w:rPr>
        <w:tab/>
        <w:t>MediaTek inc.</w:t>
      </w:r>
    </w:p>
    <w:p w14:paraId="27CE3DA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R4-2505594</w:t>
      </w:r>
      <w:r w:rsidRPr="00D3009A">
        <w:rPr>
          <w:rFonts w:ascii="Arial" w:hAnsi="Arial" w:cs="Arial"/>
        </w:rPr>
        <w:tab/>
        <w:t>Simulation results of spatial channel modelling</w:t>
      </w:r>
      <w:r w:rsidRPr="00D3009A">
        <w:rPr>
          <w:rFonts w:ascii="Arial" w:hAnsi="Arial" w:cs="Arial"/>
        </w:rPr>
        <w:tab/>
        <w:t>MediaTek inc.</w:t>
      </w:r>
    </w:p>
    <w:p w14:paraId="2E20483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R4-2505595</w:t>
      </w:r>
      <w:r w:rsidRPr="00D3009A">
        <w:rPr>
          <w:rFonts w:ascii="Arial" w:hAnsi="Arial" w:cs="Arial"/>
        </w:rPr>
        <w:tab/>
        <w:t>TP to TR38.753: TDL approaches and related Annex</w:t>
      </w:r>
      <w:r w:rsidRPr="00D3009A">
        <w:rPr>
          <w:rFonts w:ascii="Arial" w:hAnsi="Arial" w:cs="Arial"/>
        </w:rPr>
        <w:tab/>
        <w:t>MediaTek inc.</w:t>
      </w:r>
    </w:p>
    <w:p w14:paraId="277F85A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R4-2505901</w:t>
      </w:r>
      <w:r w:rsidRPr="00D3009A">
        <w:rPr>
          <w:rFonts w:ascii="Arial" w:hAnsi="Arial" w:cs="Arial"/>
        </w:rPr>
        <w:tab/>
        <w:t>Discussion on Spatial Channel Modeling Study</w:t>
      </w:r>
      <w:r w:rsidRPr="00D3009A">
        <w:rPr>
          <w:rFonts w:ascii="Arial" w:hAnsi="Arial" w:cs="Arial"/>
        </w:rPr>
        <w:tab/>
        <w:t>Apple</w:t>
      </w:r>
    </w:p>
    <w:p w14:paraId="6237346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R4-2505902</w:t>
      </w:r>
      <w:r w:rsidRPr="00D3009A">
        <w:rPr>
          <w:rFonts w:ascii="Arial" w:hAnsi="Arial" w:cs="Arial"/>
        </w:rPr>
        <w:tab/>
        <w:t>Simulation Results for Spatial Channel Modeling Study</w:t>
      </w:r>
      <w:r w:rsidRPr="00D3009A">
        <w:rPr>
          <w:rFonts w:ascii="Arial" w:hAnsi="Arial" w:cs="Arial"/>
        </w:rPr>
        <w:tab/>
        <w:t>Apple</w:t>
      </w:r>
    </w:p>
    <w:p w14:paraId="7AE334D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lastRenderedPageBreak/>
        <w:t>R4-2505903</w:t>
      </w:r>
      <w:r w:rsidRPr="00D3009A">
        <w:rPr>
          <w:rFonts w:ascii="Arial" w:hAnsi="Arial" w:cs="Arial"/>
        </w:rPr>
        <w:tab/>
        <w:t>Draft TP to TR 38.753 on SCM Study - 5.1 CDL Approach</w:t>
      </w:r>
      <w:r w:rsidRPr="00D3009A">
        <w:rPr>
          <w:rFonts w:ascii="Arial" w:hAnsi="Arial" w:cs="Arial"/>
        </w:rPr>
        <w:tab/>
        <w:t>Apple, Qualcomm</w:t>
      </w:r>
    </w:p>
    <w:p w14:paraId="796F87AD"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R4-2505954</w:t>
      </w:r>
      <w:r w:rsidRPr="00D3009A">
        <w:rPr>
          <w:rFonts w:ascii="Arial" w:hAnsi="Arial" w:cs="Arial"/>
        </w:rPr>
        <w:tab/>
        <w:t>Views on SCM for UE Demodulation</w:t>
      </w:r>
      <w:r w:rsidRPr="00D3009A">
        <w:rPr>
          <w:rFonts w:ascii="Arial" w:hAnsi="Arial" w:cs="Arial"/>
        </w:rPr>
        <w:tab/>
        <w:t>Qualcomm Incorporated</w:t>
      </w:r>
    </w:p>
    <w:p w14:paraId="46B4FB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R4-2505956</w:t>
      </w:r>
      <w:r w:rsidRPr="00D3009A">
        <w:rPr>
          <w:rFonts w:ascii="Arial" w:hAnsi="Arial" w:cs="Arial"/>
        </w:rPr>
        <w:tab/>
        <w:t>TP to TR38753 on Spatial Channel Modeling for Demod</w:t>
      </w:r>
      <w:r w:rsidRPr="00D3009A">
        <w:rPr>
          <w:rFonts w:ascii="Arial" w:hAnsi="Arial" w:cs="Arial"/>
        </w:rPr>
        <w:tab/>
        <w:t>Qualcomm Incorporated, Apple</w:t>
      </w:r>
    </w:p>
    <w:p w14:paraId="280FD74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R4-2505957</w:t>
      </w:r>
      <w:r w:rsidRPr="00D3009A">
        <w:rPr>
          <w:rFonts w:ascii="Arial" w:hAnsi="Arial" w:cs="Arial"/>
        </w:rPr>
        <w:tab/>
        <w:t>Simulation Results for SCM Demod Alignment</w:t>
      </w:r>
      <w:r w:rsidRPr="00D3009A">
        <w:rPr>
          <w:rFonts w:ascii="Arial" w:hAnsi="Arial" w:cs="Arial"/>
        </w:rPr>
        <w:tab/>
        <w:t>Qualcomm Incorporated</w:t>
      </w:r>
    </w:p>
    <w:p w14:paraId="02C35395"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R4-2506027</w:t>
      </w:r>
      <w:r w:rsidRPr="00D3009A">
        <w:rPr>
          <w:rFonts w:ascii="Arial" w:hAnsi="Arial" w:cs="Arial"/>
        </w:rPr>
        <w:tab/>
        <w:t>TP for 38.753: on definitions of terms, symbols and abbreviations</w:t>
      </w:r>
      <w:r w:rsidRPr="00D3009A">
        <w:rPr>
          <w:rFonts w:ascii="Arial" w:hAnsi="Arial" w:cs="Arial"/>
        </w:rPr>
        <w:tab/>
        <w:t>CATT</w:t>
      </w:r>
    </w:p>
    <w:p w14:paraId="1A6A2DD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R4-2506172</w:t>
      </w:r>
      <w:r w:rsidRPr="00D3009A">
        <w:rPr>
          <w:rFonts w:ascii="Arial" w:hAnsi="Arial" w:cs="Arial"/>
        </w:rPr>
        <w:tab/>
        <w:t>Discussion on Spatial Channel Model for Demodulation Performance Requirements</w:t>
      </w:r>
      <w:r w:rsidRPr="00D3009A">
        <w:rPr>
          <w:rFonts w:ascii="Arial" w:hAnsi="Arial" w:cs="Arial"/>
        </w:rPr>
        <w:tab/>
        <w:t>Nokia</w:t>
      </w:r>
    </w:p>
    <w:p w14:paraId="766E034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R4-2506173</w:t>
      </w:r>
      <w:r w:rsidRPr="00D3009A">
        <w:rPr>
          <w:rFonts w:ascii="Arial" w:hAnsi="Arial" w:cs="Arial"/>
        </w:rPr>
        <w:tab/>
        <w:t>Simulation Results and CDL Implementation for Spatial Channel Model for Demodulation Performance Requirements</w:t>
      </w:r>
      <w:r w:rsidRPr="00D3009A">
        <w:rPr>
          <w:rFonts w:ascii="Arial" w:hAnsi="Arial" w:cs="Arial"/>
        </w:rPr>
        <w:tab/>
        <w:t>Nokia</w:t>
      </w:r>
    </w:p>
    <w:p w14:paraId="758087A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R4-2506676</w:t>
      </w:r>
      <w:r w:rsidRPr="00D3009A">
        <w:rPr>
          <w:rFonts w:ascii="Arial" w:hAnsi="Arial" w:cs="Arial"/>
        </w:rPr>
        <w:tab/>
        <w:t>Discussion on spatial channel model for demodulation performance requirements</w:t>
      </w:r>
      <w:r w:rsidRPr="00D3009A">
        <w:rPr>
          <w:rFonts w:ascii="Arial" w:hAnsi="Arial" w:cs="Arial"/>
        </w:rPr>
        <w:tab/>
        <w:t>Samsung</w:t>
      </w:r>
    </w:p>
    <w:p w14:paraId="5EE1930C"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R4-2506677</w:t>
      </w:r>
      <w:r w:rsidRPr="00D3009A">
        <w:rPr>
          <w:rFonts w:ascii="Arial" w:hAnsi="Arial" w:cs="Arial"/>
        </w:rPr>
        <w:tab/>
        <w:t>Simulation results on spatial channel model</w:t>
      </w:r>
      <w:r w:rsidRPr="00D3009A">
        <w:rPr>
          <w:rFonts w:ascii="Arial" w:hAnsi="Arial" w:cs="Arial"/>
        </w:rPr>
        <w:tab/>
        <w:t>Samsung</w:t>
      </w:r>
    </w:p>
    <w:p w14:paraId="0ED30ACE"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R4-2506678</w:t>
      </w:r>
      <w:r w:rsidRPr="00D3009A">
        <w:rPr>
          <w:rFonts w:ascii="Arial" w:hAnsi="Arial" w:cs="Arial"/>
        </w:rPr>
        <w:tab/>
        <w:t>TP for 38.753 on chapter 4 and chapter 2</w:t>
      </w:r>
      <w:r w:rsidRPr="00D3009A">
        <w:rPr>
          <w:rFonts w:ascii="Arial" w:hAnsi="Arial" w:cs="Arial"/>
        </w:rPr>
        <w:tab/>
        <w:t>Samsung</w:t>
      </w:r>
    </w:p>
    <w:p w14:paraId="5152335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R4-2506957</w:t>
      </w:r>
      <w:r w:rsidRPr="00D3009A">
        <w:rPr>
          <w:rFonts w:ascii="Arial" w:hAnsi="Arial" w:cs="Arial"/>
        </w:rPr>
        <w:tab/>
        <w:t>Discussion on spatial channel model for demodulation performance requirements</w:t>
      </w:r>
      <w:r w:rsidRPr="00D3009A">
        <w:rPr>
          <w:rFonts w:ascii="Arial" w:hAnsi="Arial" w:cs="Arial"/>
        </w:rPr>
        <w:tab/>
        <w:t>ZTE Corporation, Sanechips</w:t>
      </w:r>
    </w:p>
    <w:p w14:paraId="5988546A"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R4-2506958</w:t>
      </w:r>
      <w:r w:rsidRPr="00D3009A">
        <w:rPr>
          <w:rFonts w:ascii="Arial" w:hAnsi="Arial" w:cs="Arial"/>
        </w:rPr>
        <w:tab/>
        <w:t>Simulation results on spatial channel model for demodulation performance requirements</w:t>
      </w:r>
      <w:r w:rsidRPr="00D3009A">
        <w:rPr>
          <w:rFonts w:ascii="Arial" w:hAnsi="Arial" w:cs="Arial"/>
        </w:rPr>
        <w:tab/>
        <w:t>ZTE Corporation, Sanechips</w:t>
      </w:r>
    </w:p>
    <w:p w14:paraId="5E1B4F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R4-2506959</w:t>
      </w:r>
      <w:r w:rsidRPr="00D3009A">
        <w:rPr>
          <w:rFonts w:ascii="Arial" w:hAnsi="Arial" w:cs="Arial"/>
        </w:rPr>
        <w:tab/>
        <w:t>TP for 38.753 introduction of spatial channel models for SU-MIMO PMI cases</w:t>
      </w:r>
      <w:r w:rsidRPr="00D3009A">
        <w:rPr>
          <w:rFonts w:ascii="Arial" w:hAnsi="Arial" w:cs="Arial"/>
        </w:rPr>
        <w:tab/>
        <w:t>ZTE Corporation, Sanechips</w:t>
      </w:r>
    </w:p>
    <w:p w14:paraId="58B6AE8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R4-2507044</w:t>
      </w:r>
      <w:r w:rsidRPr="00D3009A">
        <w:rPr>
          <w:rFonts w:ascii="Arial" w:hAnsi="Arial" w:cs="Arial"/>
        </w:rPr>
        <w:tab/>
        <w:t>Discussion on SCM study for demodulation requirements</w:t>
      </w:r>
      <w:r w:rsidRPr="00D3009A">
        <w:rPr>
          <w:rFonts w:ascii="Arial" w:hAnsi="Arial" w:cs="Arial"/>
        </w:rPr>
        <w:tab/>
        <w:t>Huawei, HiSilicon</w:t>
      </w:r>
    </w:p>
    <w:p w14:paraId="7352443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R4-2507045</w:t>
      </w:r>
      <w:r w:rsidRPr="00D3009A">
        <w:rPr>
          <w:rFonts w:ascii="Arial" w:hAnsi="Arial" w:cs="Arial"/>
        </w:rPr>
        <w:tab/>
        <w:t>Simulation results for SCM</w:t>
      </w:r>
      <w:r w:rsidRPr="00D3009A">
        <w:rPr>
          <w:rFonts w:ascii="Arial" w:hAnsi="Arial" w:cs="Arial"/>
        </w:rPr>
        <w:tab/>
        <w:t>Huawei, HiSilicon</w:t>
      </w:r>
    </w:p>
    <w:p w14:paraId="360FBD49"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R4-2507046</w:t>
      </w:r>
      <w:r w:rsidRPr="00D3009A">
        <w:rPr>
          <w:rFonts w:ascii="Arial" w:hAnsi="Arial" w:cs="Arial"/>
        </w:rPr>
        <w:tab/>
        <w:t>Draft TP introduction of comparision of spatial channel models for SU-MIMO PDSCH cases</w:t>
      </w:r>
      <w:r w:rsidRPr="00D3009A">
        <w:rPr>
          <w:rFonts w:ascii="Arial" w:hAnsi="Arial" w:cs="Arial"/>
        </w:rPr>
        <w:tab/>
        <w:t>Huawei, HiSilicon</w:t>
      </w:r>
    </w:p>
    <w:p w14:paraId="14DD6221"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R4-2507138</w:t>
      </w:r>
      <w:r w:rsidRPr="00D3009A">
        <w:rPr>
          <w:rFonts w:ascii="Arial" w:hAnsi="Arial" w:cs="Arial"/>
        </w:rPr>
        <w:tab/>
        <w:t>Discussion on NR SCM methodology for demodulattion</w:t>
      </w:r>
      <w:r w:rsidRPr="00D3009A">
        <w:rPr>
          <w:rFonts w:ascii="Arial" w:hAnsi="Arial" w:cs="Arial"/>
        </w:rPr>
        <w:tab/>
        <w:t>Ericsson</w:t>
      </w:r>
    </w:p>
    <w:p w14:paraId="0C0A3FD8"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R4-2507140</w:t>
      </w:r>
      <w:r w:rsidRPr="00D3009A">
        <w:rPr>
          <w:rFonts w:ascii="Arial" w:hAnsi="Arial" w:cs="Arial"/>
        </w:rPr>
        <w:tab/>
        <w:t>Simulation results for NR SCM methodology</w:t>
      </w:r>
      <w:r w:rsidRPr="00D3009A">
        <w:rPr>
          <w:rFonts w:ascii="Arial" w:hAnsi="Arial" w:cs="Arial"/>
        </w:rPr>
        <w:tab/>
        <w:t>Ericsson</w:t>
      </w:r>
    </w:p>
    <w:p w14:paraId="003FE94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R4-2507823</w:t>
      </w:r>
      <w:r w:rsidRPr="00D3009A">
        <w:rPr>
          <w:rFonts w:ascii="Arial" w:hAnsi="Arial" w:cs="Arial"/>
        </w:rPr>
        <w:tab/>
        <w:t>Results collection table for NR SCM</w:t>
      </w:r>
      <w:r w:rsidRPr="00D3009A">
        <w:rPr>
          <w:rFonts w:ascii="Arial" w:hAnsi="Arial" w:cs="Arial"/>
        </w:rPr>
        <w:tab/>
        <w:t>BT plc</w:t>
      </w:r>
    </w:p>
    <w:p w14:paraId="2EE44DC3"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R4-2507824</w:t>
      </w:r>
      <w:r w:rsidRPr="00D3009A">
        <w:rPr>
          <w:rFonts w:ascii="Arial" w:hAnsi="Arial" w:cs="Arial"/>
        </w:rPr>
        <w:tab/>
        <w:t>Simulation Results for SCM Comparison and Alignment</w:t>
      </w:r>
      <w:r w:rsidRPr="00D3009A">
        <w:rPr>
          <w:rFonts w:ascii="Arial" w:hAnsi="Arial" w:cs="Arial"/>
        </w:rPr>
        <w:tab/>
        <w:t>BT plc</w:t>
      </w:r>
    </w:p>
    <w:p w14:paraId="078801F2"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R4-2508745</w:t>
      </w:r>
      <w:r w:rsidRPr="00D3009A">
        <w:rPr>
          <w:rFonts w:ascii="Arial" w:hAnsi="Arial" w:cs="Arial"/>
        </w:rPr>
        <w:tab/>
        <w:t>TP to TR 38.753: Scope and reference</w:t>
      </w:r>
      <w:r w:rsidRPr="00D3009A">
        <w:rPr>
          <w:rFonts w:ascii="Arial" w:hAnsi="Arial" w:cs="Arial"/>
        </w:rPr>
        <w:tab/>
        <w:t>China Telecom</w:t>
      </w:r>
    </w:p>
    <w:p w14:paraId="07BF431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R4-2508747</w:t>
      </w:r>
      <w:r w:rsidRPr="00D3009A">
        <w:rPr>
          <w:rFonts w:ascii="Arial" w:hAnsi="Arial" w:cs="Arial"/>
        </w:rPr>
        <w:tab/>
        <w:t>TP to TR38.753: TDL approaches and related Annex</w:t>
      </w:r>
      <w:r w:rsidRPr="00D3009A">
        <w:rPr>
          <w:rFonts w:ascii="Arial" w:hAnsi="Arial" w:cs="Arial"/>
        </w:rPr>
        <w:tab/>
        <w:t>MediaTek inc.</w:t>
      </w:r>
    </w:p>
    <w:p w14:paraId="4F7D4FE0"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R4-2508748</w:t>
      </w:r>
      <w:r w:rsidRPr="00D3009A">
        <w:rPr>
          <w:rFonts w:ascii="Arial" w:hAnsi="Arial" w:cs="Arial"/>
        </w:rPr>
        <w:tab/>
        <w:t>Draft TP to TR 38.753 on SCM Study - 5.1 CDL Approach</w:t>
      </w:r>
      <w:r w:rsidRPr="00D3009A">
        <w:rPr>
          <w:rFonts w:ascii="Arial" w:hAnsi="Arial" w:cs="Arial"/>
        </w:rPr>
        <w:tab/>
        <w:t>Apple, Qualcomm</w:t>
      </w:r>
    </w:p>
    <w:p w14:paraId="156E16A6"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R4-2508749</w:t>
      </w:r>
      <w:r w:rsidRPr="00D3009A">
        <w:rPr>
          <w:rFonts w:ascii="Arial" w:hAnsi="Arial" w:cs="Arial"/>
        </w:rPr>
        <w:tab/>
        <w:t>TP to TR38753 on Spatial Channel Modeling for Demod</w:t>
      </w:r>
      <w:r w:rsidRPr="00D3009A">
        <w:rPr>
          <w:rFonts w:ascii="Arial" w:hAnsi="Arial" w:cs="Arial"/>
        </w:rPr>
        <w:tab/>
        <w:t>Qualcomm Incorporated, Apple</w:t>
      </w:r>
    </w:p>
    <w:p w14:paraId="3B67A2B7"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R4-2508750</w:t>
      </w:r>
      <w:r w:rsidRPr="00D3009A">
        <w:rPr>
          <w:rFonts w:ascii="Arial" w:hAnsi="Arial" w:cs="Arial"/>
        </w:rPr>
        <w:tab/>
        <w:t>TP for 38.753 on chapter 4 and chapter 2</w:t>
      </w:r>
      <w:r w:rsidRPr="00D3009A">
        <w:rPr>
          <w:rFonts w:ascii="Arial" w:hAnsi="Arial" w:cs="Arial"/>
        </w:rPr>
        <w:tab/>
        <w:t>Samsung</w:t>
      </w:r>
    </w:p>
    <w:p w14:paraId="11DA1A1B" w14:textId="77777777" w:rsidR="00D3009A" w:rsidRP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R4-2508751</w:t>
      </w:r>
      <w:r w:rsidRPr="00D3009A">
        <w:rPr>
          <w:rFonts w:ascii="Arial" w:hAnsi="Arial" w:cs="Arial"/>
        </w:rPr>
        <w:tab/>
        <w:t>TP for 38.753 introduction of spatial channel models for SU-MIMO PMI cases</w:t>
      </w:r>
      <w:r w:rsidRPr="00D3009A">
        <w:rPr>
          <w:rFonts w:ascii="Arial" w:hAnsi="Arial" w:cs="Arial"/>
        </w:rPr>
        <w:tab/>
        <w:t>ZTE Corporation, Sanechips</w:t>
      </w:r>
    </w:p>
    <w:p w14:paraId="6B618148" w14:textId="77282631" w:rsidR="00D3009A" w:rsidRDefault="00D3009A" w:rsidP="00D3009A">
      <w:pPr>
        <w:pStyle w:val="ListParagraph"/>
        <w:numPr>
          <w:ilvl w:val="0"/>
          <w:numId w:val="19"/>
        </w:numPr>
        <w:spacing w:after="160" w:line="259" w:lineRule="auto"/>
        <w:ind w:leftChars="0" w:right="-22"/>
        <w:contextualSpacing/>
        <w:rPr>
          <w:rFonts w:ascii="Arial" w:hAnsi="Arial" w:cs="Arial"/>
        </w:rPr>
      </w:pPr>
      <w:r w:rsidRPr="00D3009A">
        <w:rPr>
          <w:rFonts w:ascii="Arial" w:hAnsi="Arial" w:cs="Arial"/>
        </w:rPr>
        <w:t>R4-2508752</w:t>
      </w:r>
      <w:r w:rsidRPr="00D3009A">
        <w:rPr>
          <w:rFonts w:ascii="Arial" w:hAnsi="Arial" w:cs="Arial"/>
        </w:rPr>
        <w:tab/>
        <w:t>Draft TP introduction of comparision of spatial channel models for SU-MIMO PDSCH cases</w:t>
      </w:r>
      <w:r w:rsidRPr="00D3009A">
        <w:rPr>
          <w:rFonts w:ascii="Arial" w:hAnsi="Arial" w:cs="Arial"/>
        </w:rPr>
        <w:tab/>
        <w:t>Huawei, HiSilicon</w:t>
      </w:r>
    </w:p>
    <w:p w14:paraId="7010F0E7" w14:textId="77777777" w:rsidR="008A3BF4" w:rsidRDefault="008A3BF4" w:rsidP="008A3BF4">
      <w:pPr>
        <w:spacing w:after="160" w:line="259" w:lineRule="auto"/>
        <w:ind w:right="-22"/>
        <w:contextualSpacing/>
        <w:rPr>
          <w:rFonts w:ascii="Arial" w:hAnsi="Arial" w:cs="Arial"/>
        </w:rPr>
      </w:pPr>
    </w:p>
    <w:p w14:paraId="3784FAC5" w14:textId="77777777" w:rsidR="008A3BF4" w:rsidRPr="00A144FA" w:rsidRDefault="008A3BF4" w:rsidP="008A3BF4">
      <w:pPr>
        <w:snapToGrid w:val="0"/>
        <w:rPr>
          <w:rFonts w:ascii="Arial" w:hAnsi="Arial" w:cs="Arial"/>
        </w:rPr>
      </w:pPr>
      <w:r>
        <w:rPr>
          <w:rFonts w:ascii="Arial" w:hAnsi="Arial" w:cs="Arial"/>
          <w:lang w:eastAsia="ja-JP"/>
        </w:rPr>
        <w:t>From RAN4#116:</w:t>
      </w:r>
    </w:p>
    <w:p w14:paraId="2F28A7D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R4-2509112</w:t>
      </w:r>
      <w:r w:rsidRPr="008A3BF4">
        <w:rPr>
          <w:rFonts w:ascii="Arial" w:hAnsi="Arial" w:cs="Arial"/>
        </w:rPr>
        <w:tab/>
        <w:t>Discussion on SCM General Items</w:t>
      </w:r>
      <w:r w:rsidRPr="008A3BF4">
        <w:rPr>
          <w:rFonts w:ascii="Arial" w:hAnsi="Arial" w:cs="Arial"/>
        </w:rPr>
        <w:tab/>
        <w:t>Nokia</w:t>
      </w:r>
    </w:p>
    <w:p w14:paraId="45BBDC7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R4-2509113</w:t>
      </w:r>
      <w:r w:rsidRPr="008A3BF4">
        <w:rPr>
          <w:rFonts w:ascii="Arial" w:hAnsi="Arial" w:cs="Arial"/>
        </w:rPr>
        <w:tab/>
        <w:t>pCR for Conclusion Section of TR 38.753</w:t>
      </w:r>
      <w:r w:rsidRPr="008A3BF4">
        <w:rPr>
          <w:rFonts w:ascii="Arial" w:hAnsi="Arial" w:cs="Arial"/>
        </w:rPr>
        <w:tab/>
        <w:t>Nokia</w:t>
      </w:r>
    </w:p>
    <w:p w14:paraId="53068B24"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R4-2509114</w:t>
      </w:r>
      <w:r w:rsidRPr="008A3BF4">
        <w:rPr>
          <w:rFonts w:ascii="Arial" w:hAnsi="Arial" w:cs="Arial"/>
        </w:rPr>
        <w:tab/>
        <w:t>draft TR 38.753 v1.1.0</w:t>
      </w:r>
      <w:r w:rsidRPr="008A3BF4">
        <w:rPr>
          <w:rFonts w:ascii="Arial" w:hAnsi="Arial" w:cs="Arial"/>
        </w:rPr>
        <w:tab/>
        <w:t>Nokia</w:t>
      </w:r>
    </w:p>
    <w:p w14:paraId="3D14B4D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R4-2509115</w:t>
      </w:r>
      <w:r w:rsidRPr="008A3BF4">
        <w:rPr>
          <w:rFonts w:ascii="Arial" w:hAnsi="Arial" w:cs="Arial"/>
        </w:rPr>
        <w:tab/>
        <w:t>Draft CR to 38.901 on the extension of the Scaling of Angles procedure to Cluster angles</w:t>
      </w:r>
      <w:r w:rsidRPr="008A3BF4">
        <w:rPr>
          <w:rFonts w:ascii="Arial" w:hAnsi="Arial" w:cs="Arial"/>
        </w:rPr>
        <w:tab/>
        <w:t>Qualcomm Incorporated</w:t>
      </w:r>
    </w:p>
    <w:p w14:paraId="5E6AE1B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R4-2509153</w:t>
      </w:r>
      <w:r w:rsidRPr="008A3BF4">
        <w:rPr>
          <w:rFonts w:ascii="Arial" w:hAnsi="Arial" w:cs="Arial"/>
        </w:rPr>
        <w:tab/>
        <w:t>Performance evaluation of low- and high-resolution MIMO codebooks in SU-MIMO under CDL channel models</w:t>
      </w:r>
      <w:r w:rsidRPr="008A3BF4">
        <w:rPr>
          <w:rFonts w:ascii="Arial" w:hAnsi="Arial" w:cs="Arial"/>
        </w:rPr>
        <w:tab/>
        <w:t>Orange, Fraunhofer</w:t>
      </w:r>
    </w:p>
    <w:p w14:paraId="45611C9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R4-2509172</w:t>
      </w:r>
      <w:r w:rsidRPr="008A3BF4">
        <w:rPr>
          <w:rFonts w:ascii="Arial" w:hAnsi="Arial" w:cs="Arial"/>
        </w:rPr>
        <w:tab/>
        <w:t>Simulation Results for SCM for UE Demod for Alignment</w:t>
      </w:r>
      <w:r w:rsidRPr="008A3BF4">
        <w:rPr>
          <w:rFonts w:ascii="Arial" w:hAnsi="Arial" w:cs="Arial"/>
        </w:rPr>
        <w:tab/>
        <w:t>Qualcomm Incorporated</w:t>
      </w:r>
    </w:p>
    <w:p w14:paraId="3993A0A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R4-2509193</w:t>
      </w:r>
      <w:r w:rsidRPr="008A3BF4">
        <w:rPr>
          <w:rFonts w:ascii="Arial" w:hAnsi="Arial" w:cs="Arial"/>
        </w:rPr>
        <w:tab/>
        <w:t>Simulation Results for SCM Demod for Comparison</w:t>
      </w:r>
      <w:r w:rsidRPr="008A3BF4">
        <w:rPr>
          <w:rFonts w:ascii="Arial" w:hAnsi="Arial" w:cs="Arial"/>
        </w:rPr>
        <w:tab/>
        <w:t>Qualcomm Incorporated</w:t>
      </w:r>
    </w:p>
    <w:p w14:paraId="6F871CE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R4-2509194</w:t>
      </w:r>
      <w:r w:rsidRPr="008A3BF4">
        <w:rPr>
          <w:rFonts w:ascii="Arial" w:hAnsi="Arial" w:cs="Arial"/>
        </w:rPr>
        <w:tab/>
        <w:t>(FS_NR_demod_SCM) CR to 38.753 Annex B</w:t>
      </w:r>
      <w:r w:rsidRPr="008A3BF4">
        <w:rPr>
          <w:rFonts w:ascii="Arial" w:hAnsi="Arial" w:cs="Arial"/>
        </w:rPr>
        <w:tab/>
        <w:t>Qualcomm Incorporated</w:t>
      </w:r>
    </w:p>
    <w:p w14:paraId="2D6CBBE3"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R4-2509195</w:t>
      </w:r>
      <w:r w:rsidRPr="008A3BF4">
        <w:rPr>
          <w:rFonts w:ascii="Arial" w:hAnsi="Arial" w:cs="Arial"/>
        </w:rPr>
        <w:tab/>
        <w:t>(FS_NR_demod_SCM) CR to 38.753 Annex B and Section 5</w:t>
      </w:r>
      <w:r w:rsidRPr="008A3BF4">
        <w:rPr>
          <w:rFonts w:ascii="Arial" w:hAnsi="Arial" w:cs="Arial"/>
        </w:rPr>
        <w:tab/>
        <w:t>Qualcomm Incorporated, Apple</w:t>
      </w:r>
    </w:p>
    <w:p w14:paraId="3F70B19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R4-2509395</w:t>
      </w:r>
      <w:r w:rsidRPr="008A3BF4">
        <w:rPr>
          <w:rFonts w:ascii="Arial" w:hAnsi="Arial" w:cs="Arial"/>
        </w:rPr>
        <w:tab/>
        <w:t>Discussion on Spatial Channel Model for Demodulation Performance Requirements</w:t>
      </w:r>
      <w:r w:rsidRPr="008A3BF4">
        <w:rPr>
          <w:rFonts w:ascii="Arial" w:hAnsi="Arial" w:cs="Arial"/>
        </w:rPr>
        <w:tab/>
        <w:t>Nokia</w:t>
      </w:r>
    </w:p>
    <w:p w14:paraId="61596ADB"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R4-2509396</w:t>
      </w:r>
      <w:r w:rsidRPr="008A3BF4">
        <w:rPr>
          <w:rFonts w:ascii="Arial" w:hAnsi="Arial" w:cs="Arial"/>
        </w:rPr>
        <w:tab/>
        <w:t xml:space="preserve">Simulation results for Spatial Channel Model for Demodulation Performance </w:t>
      </w:r>
      <w:r w:rsidRPr="008A3BF4">
        <w:rPr>
          <w:rFonts w:ascii="Arial" w:hAnsi="Arial" w:cs="Arial"/>
        </w:rPr>
        <w:lastRenderedPageBreak/>
        <w:t>Requirements</w:t>
      </w:r>
      <w:r w:rsidRPr="008A3BF4">
        <w:rPr>
          <w:rFonts w:ascii="Arial" w:hAnsi="Arial" w:cs="Arial"/>
        </w:rPr>
        <w:tab/>
        <w:t>Nokia</w:t>
      </w:r>
    </w:p>
    <w:p w14:paraId="3E654992"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R4-2509413</w:t>
      </w:r>
      <w:r w:rsidRPr="008A3BF4">
        <w:rPr>
          <w:rFonts w:ascii="Arial" w:hAnsi="Arial" w:cs="Arial"/>
        </w:rPr>
        <w:tab/>
        <w:t>Results collection table for NR SCM</w:t>
      </w:r>
      <w:r w:rsidRPr="008A3BF4">
        <w:rPr>
          <w:rFonts w:ascii="Arial" w:hAnsi="Arial" w:cs="Arial"/>
        </w:rPr>
        <w:tab/>
        <w:t>BT plc</w:t>
      </w:r>
    </w:p>
    <w:p w14:paraId="4EC4431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R4-2509478</w:t>
      </w:r>
      <w:r w:rsidRPr="008A3BF4">
        <w:rPr>
          <w:rFonts w:ascii="Arial" w:hAnsi="Arial" w:cs="Arial"/>
        </w:rPr>
        <w:tab/>
        <w:t>Discussion on Spatial Channel Modeling Study</w:t>
      </w:r>
      <w:r w:rsidRPr="008A3BF4">
        <w:rPr>
          <w:rFonts w:ascii="Arial" w:hAnsi="Arial" w:cs="Arial"/>
        </w:rPr>
        <w:tab/>
        <w:t>Apple</w:t>
      </w:r>
    </w:p>
    <w:p w14:paraId="5A4F06D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R4-2509479</w:t>
      </w:r>
      <w:r w:rsidRPr="008A3BF4">
        <w:rPr>
          <w:rFonts w:ascii="Arial" w:hAnsi="Arial" w:cs="Arial"/>
        </w:rPr>
        <w:tab/>
        <w:t>Simulation Results for Spatial Channel Modeling Study</w:t>
      </w:r>
      <w:r w:rsidRPr="008A3BF4">
        <w:rPr>
          <w:rFonts w:ascii="Arial" w:hAnsi="Arial" w:cs="Arial"/>
        </w:rPr>
        <w:tab/>
        <w:t>Apple</w:t>
      </w:r>
    </w:p>
    <w:p w14:paraId="24C69AD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R4-2509480</w:t>
      </w:r>
      <w:r w:rsidRPr="008A3BF4">
        <w:rPr>
          <w:rFonts w:ascii="Arial" w:hAnsi="Arial" w:cs="Arial"/>
        </w:rPr>
        <w:tab/>
        <w:t>Summary of Alignment Results for Spatial Channel Modeling Study</w:t>
      </w:r>
      <w:r w:rsidRPr="008A3BF4">
        <w:rPr>
          <w:rFonts w:ascii="Arial" w:hAnsi="Arial" w:cs="Arial"/>
        </w:rPr>
        <w:tab/>
        <w:t>Apple</w:t>
      </w:r>
    </w:p>
    <w:p w14:paraId="722EBBB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R4-2509481</w:t>
      </w:r>
      <w:r w:rsidRPr="008A3BF4">
        <w:rPr>
          <w:rFonts w:ascii="Arial" w:hAnsi="Arial" w:cs="Arial"/>
        </w:rPr>
        <w:tab/>
        <w:t>Draft TP to TR 38.753 on SCM Study - 5.1 CDL Approach</w:t>
      </w:r>
      <w:r w:rsidRPr="008A3BF4">
        <w:rPr>
          <w:rFonts w:ascii="Arial" w:hAnsi="Arial" w:cs="Arial"/>
        </w:rPr>
        <w:tab/>
        <w:t>Apple, Qualcomm</w:t>
      </w:r>
    </w:p>
    <w:p w14:paraId="05E42943"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R4-2509652</w:t>
      </w:r>
      <w:r w:rsidRPr="008A3BF4">
        <w:rPr>
          <w:rFonts w:ascii="Arial" w:hAnsi="Arial" w:cs="Arial"/>
        </w:rPr>
        <w:tab/>
        <w:t>Discussion on spatial channel modelling</w:t>
      </w:r>
      <w:r w:rsidRPr="008A3BF4">
        <w:rPr>
          <w:rFonts w:ascii="Arial" w:hAnsi="Arial" w:cs="Arial"/>
        </w:rPr>
        <w:tab/>
        <w:t>MediaTek inc.</w:t>
      </w:r>
    </w:p>
    <w:p w14:paraId="1D0F916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R4-2509653</w:t>
      </w:r>
      <w:r w:rsidRPr="008A3BF4">
        <w:rPr>
          <w:rFonts w:ascii="Arial" w:hAnsi="Arial" w:cs="Arial"/>
        </w:rPr>
        <w:tab/>
        <w:t>Simulation results of spatial channel modelling</w:t>
      </w:r>
      <w:r w:rsidRPr="008A3BF4">
        <w:rPr>
          <w:rFonts w:ascii="Arial" w:hAnsi="Arial" w:cs="Arial"/>
        </w:rPr>
        <w:tab/>
        <w:t>MediaTek inc.</w:t>
      </w:r>
    </w:p>
    <w:p w14:paraId="794B1B9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R4-2509654</w:t>
      </w:r>
      <w:r w:rsidRPr="008A3BF4">
        <w:rPr>
          <w:rFonts w:ascii="Arial" w:hAnsi="Arial" w:cs="Arial"/>
        </w:rPr>
        <w:tab/>
        <w:t>TP to TR38.753: TDL approaches and related Annex</w:t>
      </w:r>
      <w:r w:rsidRPr="008A3BF4">
        <w:rPr>
          <w:rFonts w:ascii="Arial" w:hAnsi="Arial" w:cs="Arial"/>
        </w:rPr>
        <w:tab/>
        <w:t>MediaTek inc.</w:t>
      </w:r>
    </w:p>
    <w:p w14:paraId="516EB95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R4-2509732</w:t>
      </w:r>
      <w:r w:rsidRPr="008A3BF4">
        <w:rPr>
          <w:rFonts w:ascii="Arial" w:hAnsi="Arial" w:cs="Arial"/>
        </w:rPr>
        <w:tab/>
        <w:t>TP to TR 38.753: Scope update</w:t>
      </w:r>
      <w:r w:rsidRPr="008A3BF4">
        <w:rPr>
          <w:rFonts w:ascii="Arial" w:hAnsi="Arial" w:cs="Arial"/>
        </w:rPr>
        <w:tab/>
        <w:t>China Telecom</w:t>
      </w:r>
    </w:p>
    <w:p w14:paraId="1FC902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R4-2509856</w:t>
      </w:r>
      <w:r w:rsidRPr="008A3BF4">
        <w:rPr>
          <w:rFonts w:ascii="Arial" w:hAnsi="Arial" w:cs="Arial"/>
        </w:rPr>
        <w:tab/>
        <w:t>Views on SCM for UE Demodulation</w:t>
      </w:r>
      <w:r w:rsidRPr="008A3BF4">
        <w:rPr>
          <w:rFonts w:ascii="Arial" w:hAnsi="Arial" w:cs="Arial"/>
        </w:rPr>
        <w:tab/>
        <w:t>Qualcomm Incorporated</w:t>
      </w:r>
    </w:p>
    <w:p w14:paraId="7D7A049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R4-2510437</w:t>
      </w:r>
      <w:r w:rsidRPr="008A3BF4">
        <w:rPr>
          <w:rFonts w:ascii="Arial" w:hAnsi="Arial" w:cs="Arial"/>
        </w:rPr>
        <w:tab/>
        <w:t>Discussion on spatial channel model study</w:t>
      </w:r>
      <w:r w:rsidRPr="008A3BF4">
        <w:rPr>
          <w:rFonts w:ascii="Arial" w:hAnsi="Arial" w:cs="Arial"/>
        </w:rPr>
        <w:tab/>
        <w:t>Samsung</w:t>
      </w:r>
    </w:p>
    <w:p w14:paraId="4D0EF41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R4-2510438</w:t>
      </w:r>
      <w:r w:rsidRPr="008A3BF4">
        <w:rPr>
          <w:rFonts w:ascii="Arial" w:hAnsi="Arial" w:cs="Arial"/>
        </w:rPr>
        <w:tab/>
        <w:t>Simulation results on spatial channel model</w:t>
      </w:r>
      <w:r w:rsidRPr="008A3BF4">
        <w:rPr>
          <w:rFonts w:ascii="Arial" w:hAnsi="Arial" w:cs="Arial"/>
        </w:rPr>
        <w:tab/>
        <w:t>Samsung</w:t>
      </w:r>
    </w:p>
    <w:p w14:paraId="51B6EB1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R4-2510711</w:t>
      </w:r>
      <w:r w:rsidRPr="008A3BF4">
        <w:rPr>
          <w:rFonts w:ascii="Arial" w:hAnsi="Arial" w:cs="Arial"/>
        </w:rPr>
        <w:tab/>
        <w:t>Discussion on NR SCM general issue</w:t>
      </w:r>
      <w:r w:rsidRPr="008A3BF4">
        <w:rPr>
          <w:rFonts w:ascii="Arial" w:hAnsi="Arial" w:cs="Arial"/>
        </w:rPr>
        <w:tab/>
        <w:t>Ericsson</w:t>
      </w:r>
    </w:p>
    <w:p w14:paraId="716608A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R4-2510712</w:t>
      </w:r>
      <w:r w:rsidRPr="008A3BF4">
        <w:rPr>
          <w:rFonts w:ascii="Arial" w:hAnsi="Arial" w:cs="Arial"/>
        </w:rPr>
        <w:tab/>
        <w:t>Discussion on NR SCM methodology</w:t>
      </w:r>
      <w:r w:rsidRPr="008A3BF4">
        <w:rPr>
          <w:rFonts w:ascii="Arial" w:hAnsi="Arial" w:cs="Arial"/>
        </w:rPr>
        <w:tab/>
        <w:t>Ericsson</w:t>
      </w:r>
    </w:p>
    <w:p w14:paraId="7265ED9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R4-2510713</w:t>
      </w:r>
      <w:r w:rsidRPr="008A3BF4">
        <w:rPr>
          <w:rFonts w:ascii="Arial" w:hAnsi="Arial" w:cs="Arial"/>
        </w:rPr>
        <w:tab/>
        <w:t>Simulation results for NR SCM alignment and comparison</w:t>
      </w:r>
      <w:r w:rsidRPr="008A3BF4">
        <w:rPr>
          <w:rFonts w:ascii="Arial" w:hAnsi="Arial" w:cs="Arial"/>
        </w:rPr>
        <w:tab/>
        <w:t>Ericsson</w:t>
      </w:r>
    </w:p>
    <w:p w14:paraId="4B57AED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R4-2510714</w:t>
      </w:r>
      <w:r w:rsidRPr="008A3BF4">
        <w:rPr>
          <w:rFonts w:ascii="Arial" w:hAnsi="Arial" w:cs="Arial"/>
        </w:rPr>
        <w:tab/>
        <w:t>TP for TR38.753 Chapter 7 on simulation results alignment</w:t>
      </w:r>
      <w:r w:rsidRPr="008A3BF4">
        <w:rPr>
          <w:rFonts w:ascii="Arial" w:hAnsi="Arial" w:cs="Arial"/>
        </w:rPr>
        <w:tab/>
        <w:t>Ericsson</w:t>
      </w:r>
    </w:p>
    <w:p w14:paraId="7DDC305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R4-2510885</w:t>
      </w:r>
      <w:r w:rsidRPr="008A3BF4">
        <w:rPr>
          <w:rFonts w:ascii="Arial" w:hAnsi="Arial" w:cs="Arial"/>
        </w:rPr>
        <w:tab/>
        <w:t>Discussionsl on SCM for demodulation requirements</w:t>
      </w:r>
      <w:r w:rsidRPr="008A3BF4">
        <w:rPr>
          <w:rFonts w:ascii="Arial" w:hAnsi="Arial" w:cs="Arial"/>
        </w:rPr>
        <w:tab/>
      </w:r>
      <w:proofErr w:type="gramStart"/>
      <w:r w:rsidRPr="008A3BF4">
        <w:rPr>
          <w:rFonts w:ascii="Arial" w:hAnsi="Arial" w:cs="Arial"/>
        </w:rPr>
        <w:t>Huawei,HiSilicon</w:t>
      </w:r>
      <w:proofErr w:type="gramEnd"/>
    </w:p>
    <w:p w14:paraId="03388F6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R4-2510886</w:t>
      </w:r>
      <w:r w:rsidRPr="008A3BF4">
        <w:rPr>
          <w:rFonts w:ascii="Arial" w:hAnsi="Arial" w:cs="Arial"/>
        </w:rPr>
        <w:tab/>
        <w:t>Simulation resultsl on SCM for demodulation requirements</w:t>
      </w:r>
      <w:r w:rsidRPr="008A3BF4">
        <w:rPr>
          <w:rFonts w:ascii="Arial" w:hAnsi="Arial" w:cs="Arial"/>
        </w:rPr>
        <w:tab/>
      </w:r>
      <w:proofErr w:type="gramStart"/>
      <w:r w:rsidRPr="008A3BF4">
        <w:rPr>
          <w:rFonts w:ascii="Arial" w:hAnsi="Arial" w:cs="Arial"/>
        </w:rPr>
        <w:t>Huawei,HiSilicon</w:t>
      </w:r>
      <w:proofErr w:type="gramEnd"/>
    </w:p>
    <w:p w14:paraId="2BE2CC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R4-2510887</w:t>
      </w:r>
      <w:r w:rsidRPr="008A3BF4">
        <w:rPr>
          <w:rFonts w:ascii="Arial" w:hAnsi="Arial" w:cs="Arial"/>
        </w:rPr>
        <w:tab/>
        <w:t>Draft TP introduction of comparision of spatial channel models for SU-MIMO PDSCH cases</w:t>
      </w:r>
      <w:r w:rsidRPr="008A3BF4">
        <w:rPr>
          <w:rFonts w:ascii="Arial" w:hAnsi="Arial" w:cs="Arial"/>
        </w:rPr>
        <w:tab/>
      </w:r>
      <w:proofErr w:type="gramStart"/>
      <w:r w:rsidRPr="008A3BF4">
        <w:rPr>
          <w:rFonts w:ascii="Arial" w:hAnsi="Arial" w:cs="Arial"/>
        </w:rPr>
        <w:t>Huawei,HiSilicon</w:t>
      </w:r>
      <w:proofErr w:type="gramEnd"/>
    </w:p>
    <w:p w14:paraId="36D4885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R4-2510987</w:t>
      </w:r>
      <w:r w:rsidRPr="008A3BF4">
        <w:rPr>
          <w:rFonts w:ascii="Arial" w:hAnsi="Arial" w:cs="Arial"/>
        </w:rPr>
        <w:tab/>
        <w:t>Discussion on spatial channel model for demodulation performance requirements</w:t>
      </w:r>
      <w:r w:rsidRPr="008A3BF4">
        <w:rPr>
          <w:rFonts w:ascii="Arial" w:hAnsi="Arial" w:cs="Arial"/>
        </w:rPr>
        <w:tab/>
        <w:t>ZTE Corporation, Sanechips</w:t>
      </w:r>
    </w:p>
    <w:p w14:paraId="127E2AE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R4-2510988</w:t>
      </w:r>
      <w:r w:rsidRPr="008A3BF4">
        <w:rPr>
          <w:rFonts w:ascii="Arial" w:hAnsi="Arial" w:cs="Arial"/>
        </w:rPr>
        <w:tab/>
        <w:t>TP for 38.753 introduction of spatial channel models for SU-MIMO PMI cases</w:t>
      </w:r>
      <w:r w:rsidRPr="008A3BF4">
        <w:rPr>
          <w:rFonts w:ascii="Arial" w:hAnsi="Arial" w:cs="Arial"/>
        </w:rPr>
        <w:tab/>
        <w:t>ZTE Corporation, Sanechips</w:t>
      </w:r>
    </w:p>
    <w:p w14:paraId="0D407820"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R4-2511327</w:t>
      </w:r>
      <w:r w:rsidRPr="008A3BF4">
        <w:rPr>
          <w:rFonts w:ascii="Arial" w:hAnsi="Arial" w:cs="Arial"/>
        </w:rPr>
        <w:tab/>
        <w:t>Simulation Results for SCM Alignment</w:t>
      </w:r>
      <w:r w:rsidRPr="008A3BF4">
        <w:rPr>
          <w:rFonts w:ascii="Arial" w:hAnsi="Arial" w:cs="Arial"/>
        </w:rPr>
        <w:tab/>
        <w:t>BT plc</w:t>
      </w:r>
    </w:p>
    <w:p w14:paraId="7D4D0A6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R4-2511328</w:t>
      </w:r>
      <w:r w:rsidRPr="008A3BF4">
        <w:rPr>
          <w:rFonts w:ascii="Arial" w:hAnsi="Arial" w:cs="Arial"/>
        </w:rPr>
        <w:tab/>
        <w:t>Channel Properties for Comparison in SCM</w:t>
      </w:r>
      <w:r w:rsidRPr="008A3BF4">
        <w:rPr>
          <w:rFonts w:ascii="Arial" w:hAnsi="Arial" w:cs="Arial"/>
        </w:rPr>
        <w:tab/>
        <w:t>BT plc</w:t>
      </w:r>
    </w:p>
    <w:p w14:paraId="0F9647F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R4-2511329</w:t>
      </w:r>
      <w:r w:rsidRPr="008A3BF4">
        <w:rPr>
          <w:rFonts w:ascii="Arial" w:hAnsi="Arial" w:cs="Arial"/>
        </w:rPr>
        <w:tab/>
        <w:t>TP for TR 38.753 Annex A Channel Measurements</w:t>
      </w:r>
      <w:r w:rsidRPr="008A3BF4">
        <w:rPr>
          <w:rFonts w:ascii="Arial" w:hAnsi="Arial" w:cs="Arial"/>
        </w:rPr>
        <w:tab/>
        <w:t>BT plc</w:t>
      </w:r>
    </w:p>
    <w:p w14:paraId="1353FAD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R4-2511465</w:t>
      </w:r>
      <w:r w:rsidRPr="008A3BF4">
        <w:rPr>
          <w:rFonts w:ascii="Arial" w:hAnsi="Arial" w:cs="Arial"/>
        </w:rPr>
        <w:tab/>
        <w:t>Topic summary for [116][320] NR_SCM</w:t>
      </w:r>
      <w:r w:rsidRPr="008A3BF4">
        <w:rPr>
          <w:rFonts w:ascii="Arial" w:hAnsi="Arial" w:cs="Arial"/>
        </w:rPr>
        <w:tab/>
        <w:t>Moderator (Nokia)</w:t>
      </w:r>
    </w:p>
    <w:p w14:paraId="17CAECB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R4-2512517</w:t>
      </w:r>
      <w:r w:rsidRPr="008A3BF4">
        <w:rPr>
          <w:rFonts w:ascii="Arial" w:hAnsi="Arial" w:cs="Arial"/>
        </w:rPr>
        <w:tab/>
        <w:t>pCR for Conclusion Section of TR 38.753</w:t>
      </w:r>
      <w:r w:rsidRPr="008A3BF4">
        <w:rPr>
          <w:rFonts w:ascii="Arial" w:hAnsi="Arial" w:cs="Arial"/>
        </w:rPr>
        <w:tab/>
        <w:t>Nokia</w:t>
      </w:r>
    </w:p>
    <w:p w14:paraId="5EE7DD74"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R4-2512518</w:t>
      </w:r>
      <w:r w:rsidRPr="008A3BF4">
        <w:rPr>
          <w:rFonts w:ascii="Arial" w:hAnsi="Arial" w:cs="Arial"/>
        </w:rPr>
        <w:tab/>
        <w:t>Draft CR to 38.901 on the extension of the Scaling of Angles procedure to Cluster angles</w:t>
      </w:r>
      <w:r w:rsidRPr="008A3BF4">
        <w:rPr>
          <w:rFonts w:ascii="Arial" w:hAnsi="Arial" w:cs="Arial"/>
        </w:rPr>
        <w:tab/>
        <w:t>Qualcomm Incorporated</w:t>
      </w:r>
    </w:p>
    <w:p w14:paraId="0027951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R4-2512519</w:t>
      </w:r>
      <w:r w:rsidRPr="008A3BF4">
        <w:rPr>
          <w:rFonts w:ascii="Arial" w:hAnsi="Arial" w:cs="Arial"/>
        </w:rPr>
        <w:tab/>
        <w:t>(FS_NR_demod_SCM) CR to 38.753 Annex B and Section 5</w:t>
      </w:r>
      <w:r w:rsidRPr="008A3BF4">
        <w:rPr>
          <w:rFonts w:ascii="Arial" w:hAnsi="Arial" w:cs="Arial"/>
        </w:rPr>
        <w:tab/>
        <w:t>Qualcomm Incorporated, Apple</w:t>
      </w:r>
    </w:p>
    <w:p w14:paraId="098F670E"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R4-2512520</w:t>
      </w:r>
      <w:r w:rsidRPr="008A3BF4">
        <w:rPr>
          <w:rFonts w:ascii="Arial" w:hAnsi="Arial" w:cs="Arial"/>
        </w:rPr>
        <w:tab/>
        <w:t>Draft TP to TR 38.753 on SCM Study - 5.1 CDL Approach</w:t>
      </w:r>
      <w:r w:rsidRPr="008A3BF4">
        <w:rPr>
          <w:rFonts w:ascii="Arial" w:hAnsi="Arial" w:cs="Arial"/>
        </w:rPr>
        <w:tab/>
        <w:t>Apple, Qualcomm</w:t>
      </w:r>
    </w:p>
    <w:p w14:paraId="5D713371"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R4-2512521</w:t>
      </w:r>
      <w:r w:rsidRPr="008A3BF4">
        <w:rPr>
          <w:rFonts w:ascii="Arial" w:hAnsi="Arial" w:cs="Arial"/>
        </w:rPr>
        <w:tab/>
        <w:t>TP to TR38.753: TDL approaches and related Annex</w:t>
      </w:r>
      <w:r w:rsidRPr="008A3BF4">
        <w:rPr>
          <w:rFonts w:ascii="Arial" w:hAnsi="Arial" w:cs="Arial"/>
        </w:rPr>
        <w:tab/>
        <w:t>MediaTek inc.</w:t>
      </w:r>
    </w:p>
    <w:p w14:paraId="5ACF567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R4-2512522</w:t>
      </w:r>
      <w:r w:rsidRPr="008A3BF4">
        <w:rPr>
          <w:rFonts w:ascii="Arial" w:hAnsi="Arial" w:cs="Arial"/>
        </w:rPr>
        <w:tab/>
        <w:t>TP for TR38.753 Chapter 7 on simulation results alignment</w:t>
      </w:r>
      <w:r w:rsidRPr="008A3BF4">
        <w:rPr>
          <w:rFonts w:ascii="Arial" w:hAnsi="Arial" w:cs="Arial"/>
        </w:rPr>
        <w:tab/>
        <w:t>Ericsson</w:t>
      </w:r>
    </w:p>
    <w:p w14:paraId="5F35481B"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R4-2512523</w:t>
      </w:r>
      <w:r w:rsidRPr="008A3BF4">
        <w:rPr>
          <w:rFonts w:ascii="Arial" w:hAnsi="Arial" w:cs="Arial"/>
        </w:rPr>
        <w:tab/>
        <w:t>Draft TP introduction of comparision of spatial channel models for SU-MIMO PDSCH cases</w:t>
      </w:r>
      <w:r w:rsidRPr="008A3BF4">
        <w:rPr>
          <w:rFonts w:ascii="Arial" w:hAnsi="Arial" w:cs="Arial"/>
        </w:rPr>
        <w:tab/>
      </w:r>
      <w:proofErr w:type="gramStart"/>
      <w:r w:rsidRPr="008A3BF4">
        <w:rPr>
          <w:rFonts w:ascii="Arial" w:hAnsi="Arial" w:cs="Arial"/>
        </w:rPr>
        <w:t>Huawei,HiSilicon</w:t>
      </w:r>
      <w:proofErr w:type="gramEnd"/>
    </w:p>
    <w:p w14:paraId="1A1C201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R4-2512524</w:t>
      </w:r>
      <w:r w:rsidRPr="008A3BF4">
        <w:rPr>
          <w:rFonts w:ascii="Arial" w:hAnsi="Arial" w:cs="Arial"/>
        </w:rPr>
        <w:tab/>
        <w:t>TP for 38.753 introduction of spatial channel models for SU-MIMO PMI cases</w:t>
      </w:r>
      <w:r w:rsidRPr="008A3BF4">
        <w:rPr>
          <w:rFonts w:ascii="Arial" w:hAnsi="Arial" w:cs="Arial"/>
        </w:rPr>
        <w:tab/>
        <w:t>ZTE Corporation, Sanechips</w:t>
      </w:r>
    </w:p>
    <w:p w14:paraId="44078B2A"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R4-2512557</w:t>
      </w:r>
      <w:r w:rsidRPr="008A3BF4">
        <w:rPr>
          <w:rFonts w:ascii="Arial" w:hAnsi="Arial" w:cs="Arial"/>
        </w:rPr>
        <w:tab/>
        <w:t>TP for TR 38.753 Annex A Channel Measurements</w:t>
      </w:r>
      <w:r w:rsidRPr="008A3BF4">
        <w:rPr>
          <w:rFonts w:ascii="Arial" w:hAnsi="Arial" w:cs="Arial"/>
        </w:rPr>
        <w:tab/>
        <w:t>BT plc</w:t>
      </w:r>
    </w:p>
    <w:p w14:paraId="7072934F"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R4-2512558</w:t>
      </w:r>
      <w:r w:rsidRPr="008A3BF4">
        <w:rPr>
          <w:rFonts w:ascii="Arial" w:hAnsi="Arial" w:cs="Arial"/>
        </w:rPr>
        <w:tab/>
        <w:t>TP for 38.753 introduction of Channel Properties comparison for SCM</w:t>
      </w:r>
      <w:r w:rsidRPr="008A3BF4">
        <w:rPr>
          <w:rFonts w:ascii="Arial" w:hAnsi="Arial" w:cs="Arial"/>
        </w:rPr>
        <w:tab/>
        <w:t>MediaTek, Huawei, BT</w:t>
      </w:r>
    </w:p>
    <w:p w14:paraId="768A41B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R4-2512559</w:t>
      </w:r>
      <w:r w:rsidRPr="008A3BF4">
        <w:rPr>
          <w:rFonts w:ascii="Arial" w:hAnsi="Arial" w:cs="Arial"/>
        </w:rPr>
        <w:tab/>
        <w:t>Ad-hoc meeting minutes for [116][320] NR_SCM</w:t>
      </w:r>
      <w:r w:rsidRPr="008A3BF4">
        <w:rPr>
          <w:rFonts w:ascii="Arial" w:hAnsi="Arial" w:cs="Arial"/>
        </w:rPr>
        <w:tab/>
        <w:t>Nokia</w:t>
      </w:r>
    </w:p>
    <w:p w14:paraId="31083225"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R4-2512560</w:t>
      </w:r>
      <w:r w:rsidRPr="008A3BF4">
        <w:rPr>
          <w:rFonts w:ascii="Arial" w:hAnsi="Arial" w:cs="Arial"/>
        </w:rPr>
        <w:tab/>
        <w:t>Way Forward for [116][320] NR_SCM</w:t>
      </w:r>
      <w:r w:rsidRPr="008A3BF4">
        <w:rPr>
          <w:rFonts w:ascii="Arial" w:hAnsi="Arial" w:cs="Arial"/>
        </w:rPr>
        <w:tab/>
        <w:t>Nokia</w:t>
      </w:r>
    </w:p>
    <w:p w14:paraId="22788A7D"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R4-2512642</w:t>
      </w:r>
      <w:r w:rsidRPr="008A3BF4">
        <w:rPr>
          <w:rFonts w:ascii="Arial" w:hAnsi="Arial" w:cs="Arial"/>
        </w:rPr>
        <w:tab/>
        <w:t>Way Forward for [116][320] NR_SCM</w:t>
      </w:r>
      <w:r w:rsidRPr="008A3BF4">
        <w:rPr>
          <w:rFonts w:ascii="Arial" w:hAnsi="Arial" w:cs="Arial"/>
        </w:rPr>
        <w:tab/>
        <w:t>Nokia</w:t>
      </w:r>
    </w:p>
    <w:p w14:paraId="0565971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R4-2512643</w:t>
      </w:r>
      <w:r w:rsidRPr="008A3BF4">
        <w:rPr>
          <w:rFonts w:ascii="Arial" w:hAnsi="Arial" w:cs="Arial"/>
        </w:rPr>
        <w:tab/>
        <w:t>Ad-hoc meeting minutes for [116][320] NR_SCM</w:t>
      </w:r>
      <w:r w:rsidRPr="008A3BF4">
        <w:rPr>
          <w:rFonts w:ascii="Arial" w:hAnsi="Arial" w:cs="Arial"/>
        </w:rPr>
        <w:tab/>
        <w:t>Nokia</w:t>
      </w:r>
    </w:p>
    <w:p w14:paraId="2562BB68"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R4-2512646</w:t>
      </w:r>
      <w:r w:rsidRPr="008A3BF4">
        <w:rPr>
          <w:rFonts w:ascii="Arial" w:hAnsi="Arial" w:cs="Arial"/>
        </w:rPr>
        <w:tab/>
        <w:t>(FS_NR_demod_SCM) CR to 38.753 Annex B and Section 5</w:t>
      </w:r>
      <w:r w:rsidRPr="008A3BF4">
        <w:rPr>
          <w:rFonts w:ascii="Arial" w:hAnsi="Arial" w:cs="Arial"/>
        </w:rPr>
        <w:tab/>
        <w:t>Qualcomm Incorporated, Apple</w:t>
      </w:r>
    </w:p>
    <w:p w14:paraId="57BC3B07"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R4-2512647</w:t>
      </w:r>
      <w:r w:rsidRPr="008A3BF4">
        <w:rPr>
          <w:rFonts w:ascii="Arial" w:hAnsi="Arial" w:cs="Arial"/>
        </w:rPr>
        <w:tab/>
        <w:t>pCR for Conclusion Section of TR 38.753</w:t>
      </w:r>
      <w:r w:rsidRPr="008A3BF4">
        <w:rPr>
          <w:rFonts w:ascii="Arial" w:hAnsi="Arial" w:cs="Arial"/>
        </w:rPr>
        <w:tab/>
        <w:t>Nokia</w:t>
      </w:r>
    </w:p>
    <w:p w14:paraId="6B3168D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R4-2512689</w:t>
      </w:r>
      <w:r w:rsidRPr="008A3BF4">
        <w:rPr>
          <w:rFonts w:ascii="Arial" w:hAnsi="Arial" w:cs="Arial"/>
        </w:rPr>
        <w:tab/>
        <w:t>Summary of Alignment Results for Spatial Channel Modeling Study</w:t>
      </w:r>
      <w:r w:rsidRPr="008A3BF4">
        <w:rPr>
          <w:rFonts w:ascii="Arial" w:hAnsi="Arial" w:cs="Arial"/>
        </w:rPr>
        <w:tab/>
        <w:t>Apple</w:t>
      </w:r>
    </w:p>
    <w:p w14:paraId="6190C0A6"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R4-2512690</w:t>
      </w:r>
      <w:r w:rsidRPr="008A3BF4">
        <w:rPr>
          <w:rFonts w:ascii="Arial" w:hAnsi="Arial" w:cs="Arial"/>
        </w:rPr>
        <w:tab/>
        <w:t>Draft TP to TR 38.753 on SCM Study - 5.1 CDL Approach</w:t>
      </w:r>
      <w:r w:rsidRPr="008A3BF4">
        <w:rPr>
          <w:rFonts w:ascii="Arial" w:hAnsi="Arial" w:cs="Arial"/>
        </w:rPr>
        <w:tab/>
        <w:t>Apple, Qualcomm</w:t>
      </w:r>
    </w:p>
    <w:p w14:paraId="093B7C8C"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R4-2512691</w:t>
      </w:r>
      <w:r w:rsidRPr="008A3BF4">
        <w:rPr>
          <w:rFonts w:ascii="Arial" w:hAnsi="Arial" w:cs="Arial"/>
        </w:rPr>
        <w:tab/>
        <w:t>pCR for Conclusion Section of TR 38.753</w:t>
      </w:r>
      <w:r w:rsidRPr="008A3BF4">
        <w:rPr>
          <w:rFonts w:ascii="Arial" w:hAnsi="Arial" w:cs="Arial"/>
        </w:rPr>
        <w:tab/>
        <w:t>Nokia</w:t>
      </w:r>
    </w:p>
    <w:p w14:paraId="4A25AAF9" w14:textId="77777777" w:rsidR="008A3BF4" w:rsidRPr="008A3BF4"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R4-2512697</w:t>
      </w:r>
      <w:r w:rsidRPr="008A3BF4">
        <w:rPr>
          <w:rFonts w:ascii="Arial" w:hAnsi="Arial" w:cs="Arial"/>
        </w:rPr>
        <w:tab/>
        <w:t>Draft TP introduction of comparision of spatial channel models for SU-MIMO PDSCH cases</w:t>
      </w:r>
      <w:r w:rsidRPr="008A3BF4">
        <w:rPr>
          <w:rFonts w:ascii="Arial" w:hAnsi="Arial" w:cs="Arial"/>
        </w:rPr>
        <w:tab/>
      </w:r>
      <w:proofErr w:type="gramStart"/>
      <w:r w:rsidRPr="008A3BF4">
        <w:rPr>
          <w:rFonts w:ascii="Arial" w:hAnsi="Arial" w:cs="Arial"/>
        </w:rPr>
        <w:t>Huawei,HiSilicon</w:t>
      </w:r>
      <w:proofErr w:type="gramEnd"/>
    </w:p>
    <w:p w14:paraId="0BA0FFD9" w14:textId="221D016E" w:rsidR="008A3BF4" w:rsidRPr="002005B5" w:rsidRDefault="008A3BF4" w:rsidP="008A3BF4">
      <w:pPr>
        <w:pStyle w:val="ListParagraph"/>
        <w:numPr>
          <w:ilvl w:val="0"/>
          <w:numId w:val="19"/>
        </w:numPr>
        <w:spacing w:after="160" w:line="259" w:lineRule="auto"/>
        <w:ind w:leftChars="0" w:right="-22"/>
        <w:contextualSpacing/>
        <w:rPr>
          <w:rFonts w:ascii="Arial" w:hAnsi="Arial" w:cs="Arial"/>
        </w:rPr>
      </w:pPr>
      <w:r w:rsidRPr="008A3BF4">
        <w:rPr>
          <w:rFonts w:ascii="Arial" w:hAnsi="Arial" w:cs="Arial"/>
        </w:rPr>
        <w:t>R4-2512698</w:t>
      </w:r>
      <w:r w:rsidRPr="008A3BF4">
        <w:rPr>
          <w:rFonts w:ascii="Arial" w:hAnsi="Arial" w:cs="Arial"/>
        </w:rPr>
        <w:tab/>
        <w:t>pCR for Conclusion Section of TR 38.753</w:t>
      </w:r>
      <w:r w:rsidRPr="008A3BF4">
        <w:rPr>
          <w:rFonts w:ascii="Arial" w:hAnsi="Arial" w:cs="Arial"/>
        </w:rPr>
        <w:tab/>
        <w:t>Nokia</w:t>
      </w:r>
    </w:p>
    <w:p w14:paraId="0E45C31E" w14:textId="77777777" w:rsidR="00CB4928" w:rsidRDefault="00CB4928" w:rsidP="00CB4928">
      <w:pPr>
        <w:spacing w:after="160" w:line="259" w:lineRule="auto"/>
        <w:ind w:right="-22"/>
        <w:contextualSpacing/>
        <w:rPr>
          <w:rFonts w:ascii="Arial" w:hAnsi="Arial" w:cs="Arial"/>
        </w:rPr>
      </w:pPr>
    </w:p>
    <w:p w14:paraId="3FE6B844" w14:textId="77777777" w:rsidR="00A05516" w:rsidRDefault="00A05516" w:rsidP="00CB4928">
      <w:pPr>
        <w:spacing w:after="160" w:line="259" w:lineRule="auto"/>
        <w:ind w:right="-22"/>
        <w:contextualSpacing/>
        <w:rPr>
          <w:rFonts w:ascii="Arial" w:hAnsi="Arial" w:cs="Arial"/>
        </w:rPr>
      </w:pPr>
    </w:p>
    <w:sectPr w:rsidR="00A05516" w:rsidSect="00447900">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F1E58" w14:textId="77777777" w:rsidR="00904864" w:rsidRDefault="00904864">
      <w:r>
        <w:separator/>
      </w:r>
    </w:p>
  </w:endnote>
  <w:endnote w:type="continuationSeparator" w:id="0">
    <w:p w14:paraId="4F2E19AA" w14:textId="77777777" w:rsidR="00904864" w:rsidRDefault="00904864">
      <w:r>
        <w:continuationSeparator/>
      </w:r>
    </w:p>
  </w:endnote>
  <w:endnote w:type="continuationNotice" w:id="1">
    <w:p w14:paraId="0492558A" w14:textId="77777777" w:rsidR="00904864" w:rsidRDefault="009048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4AA788" w14:textId="77777777" w:rsidR="00904864" w:rsidRDefault="00904864">
      <w:r>
        <w:separator/>
      </w:r>
    </w:p>
  </w:footnote>
  <w:footnote w:type="continuationSeparator" w:id="0">
    <w:p w14:paraId="10CCE54F" w14:textId="77777777" w:rsidR="00904864" w:rsidRDefault="00904864">
      <w:r>
        <w:continuationSeparator/>
      </w:r>
    </w:p>
  </w:footnote>
  <w:footnote w:type="continuationNotice" w:id="1">
    <w:p w14:paraId="6C1C3478" w14:textId="77777777" w:rsidR="00904864" w:rsidRDefault="009048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B0EE9"/>
    <w:multiLevelType w:val="hybridMultilevel"/>
    <w:tmpl w:val="8738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EE7967"/>
    <w:multiLevelType w:val="hybridMultilevel"/>
    <w:tmpl w:val="596A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57D0B2B"/>
    <w:multiLevelType w:val="hybridMultilevel"/>
    <w:tmpl w:val="3556A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0" w15:restartNumberingAfterBreak="0">
    <w:nsid w:val="2CFD10F3"/>
    <w:multiLevelType w:val="hybridMultilevel"/>
    <w:tmpl w:val="D5887072"/>
    <w:lvl w:ilvl="0" w:tplc="08090001">
      <w:start w:val="1"/>
      <w:numFmt w:val="bullet"/>
      <w:lvlText w:val=""/>
      <w:lvlJc w:val="left"/>
      <w:pPr>
        <w:ind w:left="645"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0BB0B25"/>
    <w:multiLevelType w:val="hybridMultilevel"/>
    <w:tmpl w:val="7116F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A1717D9"/>
    <w:multiLevelType w:val="hybridMultilevel"/>
    <w:tmpl w:val="6DDE5E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4D47F5E"/>
    <w:multiLevelType w:val="hybridMultilevel"/>
    <w:tmpl w:val="84F2B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E64EEF5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EEF3D79"/>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15:restartNumberingAfterBreak="0">
    <w:nsid w:val="701225F0"/>
    <w:multiLevelType w:val="hybridMultilevel"/>
    <w:tmpl w:val="431E5DFA"/>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27" w15:restartNumberingAfterBreak="0">
    <w:nsid w:val="73611E59"/>
    <w:multiLevelType w:val="hybridMultilevel"/>
    <w:tmpl w:val="F998D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016918"/>
    <w:multiLevelType w:val="hybridMultilevel"/>
    <w:tmpl w:val="2AE4E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13"/>
  </w:num>
  <w:num w:numId="2" w16cid:durableId="929511136">
    <w:abstractNumId w:val="2"/>
  </w:num>
  <w:num w:numId="3" w16cid:durableId="23946690">
    <w:abstractNumId w:val="30"/>
  </w:num>
  <w:num w:numId="4" w16cid:durableId="1656913690">
    <w:abstractNumId w:val="25"/>
  </w:num>
  <w:num w:numId="5" w16cid:durableId="2001150915">
    <w:abstractNumId w:val="12"/>
  </w:num>
  <w:num w:numId="6" w16cid:durableId="1197737513">
    <w:abstractNumId w:val="31"/>
  </w:num>
  <w:num w:numId="7" w16cid:durableId="1890265285">
    <w:abstractNumId w:val="5"/>
  </w:num>
  <w:num w:numId="8" w16cid:durableId="2057729482">
    <w:abstractNumId w:val="11"/>
  </w:num>
  <w:num w:numId="9" w16cid:durableId="382338813">
    <w:abstractNumId w:val="22"/>
  </w:num>
  <w:num w:numId="10" w16cid:durableId="690104006">
    <w:abstractNumId w:val="32"/>
  </w:num>
  <w:num w:numId="11" w16cid:durableId="2028945436">
    <w:abstractNumId w:val="23"/>
  </w:num>
  <w:num w:numId="12" w16cid:durableId="1055741490">
    <w:abstractNumId w:val="18"/>
  </w:num>
  <w:num w:numId="13" w16cid:durableId="1484546794">
    <w:abstractNumId w:val="29"/>
  </w:num>
  <w:num w:numId="14" w16cid:durableId="732309806">
    <w:abstractNumId w:val="8"/>
  </w:num>
  <w:num w:numId="15" w16cid:durableId="1892882811">
    <w:abstractNumId w:val="16"/>
  </w:num>
  <w:num w:numId="16" w16cid:durableId="2106415181">
    <w:abstractNumId w:val="7"/>
  </w:num>
  <w:num w:numId="17" w16cid:durableId="1282305551">
    <w:abstractNumId w:val="14"/>
  </w:num>
  <w:num w:numId="18" w16cid:durableId="1211961585">
    <w:abstractNumId w:val="9"/>
  </w:num>
  <w:num w:numId="19" w16cid:durableId="1659071369">
    <w:abstractNumId w:val="21"/>
  </w:num>
  <w:num w:numId="20" w16cid:durableId="574896988">
    <w:abstractNumId w:val="20"/>
  </w:num>
  <w:num w:numId="21" w16cid:durableId="468326137">
    <w:abstractNumId w:val="27"/>
  </w:num>
  <w:num w:numId="22" w16cid:durableId="1687633960">
    <w:abstractNumId w:val="28"/>
  </w:num>
  <w:num w:numId="23" w16cid:durableId="1821581805">
    <w:abstractNumId w:val="17"/>
  </w:num>
  <w:num w:numId="24" w16cid:durableId="1110124799">
    <w:abstractNumId w:val="0"/>
  </w:num>
  <w:num w:numId="25" w16cid:durableId="2079017330">
    <w:abstractNumId w:val="10"/>
  </w:num>
  <w:num w:numId="26" w16cid:durableId="938411495">
    <w:abstractNumId w:val="4"/>
  </w:num>
  <w:num w:numId="27" w16cid:durableId="595048">
    <w:abstractNumId w:val="6"/>
  </w:num>
  <w:num w:numId="28" w16cid:durableId="1001929701">
    <w:abstractNumId w:val="26"/>
  </w:num>
  <w:num w:numId="29" w16cid:durableId="165827293">
    <w:abstractNumId w:val="24"/>
  </w:num>
  <w:num w:numId="30" w16cid:durableId="8945167">
    <w:abstractNumId w:val="15"/>
  </w:num>
  <w:num w:numId="31" w16cid:durableId="800684651">
    <w:abstractNumId w:val="3"/>
  </w:num>
  <w:num w:numId="32" w16cid:durableId="1232273916">
    <w:abstractNumId w:val="19"/>
  </w:num>
  <w:num w:numId="33" w16cid:durableId="15447138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143"/>
    <w:rsid w:val="000074B1"/>
    <w:rsid w:val="00007BD0"/>
    <w:rsid w:val="00011C3B"/>
    <w:rsid w:val="000276C5"/>
    <w:rsid w:val="00033E5C"/>
    <w:rsid w:val="0004456C"/>
    <w:rsid w:val="00046FD0"/>
    <w:rsid w:val="0005259B"/>
    <w:rsid w:val="00053F98"/>
    <w:rsid w:val="00053FEE"/>
    <w:rsid w:val="00060AE4"/>
    <w:rsid w:val="00061879"/>
    <w:rsid w:val="000668CF"/>
    <w:rsid w:val="000746A7"/>
    <w:rsid w:val="00076B33"/>
    <w:rsid w:val="00077E43"/>
    <w:rsid w:val="000910BB"/>
    <w:rsid w:val="000926AF"/>
    <w:rsid w:val="00096623"/>
    <w:rsid w:val="000A3ED2"/>
    <w:rsid w:val="000A6235"/>
    <w:rsid w:val="000C00FA"/>
    <w:rsid w:val="000C51AA"/>
    <w:rsid w:val="000D17BC"/>
    <w:rsid w:val="000D2186"/>
    <w:rsid w:val="000E0670"/>
    <w:rsid w:val="000E4F35"/>
    <w:rsid w:val="000E5027"/>
    <w:rsid w:val="000E515A"/>
    <w:rsid w:val="000F4A1B"/>
    <w:rsid w:val="000F6C1C"/>
    <w:rsid w:val="00103469"/>
    <w:rsid w:val="00107DEF"/>
    <w:rsid w:val="00110BAE"/>
    <w:rsid w:val="00116F4B"/>
    <w:rsid w:val="0012241B"/>
    <w:rsid w:val="001229F4"/>
    <w:rsid w:val="00137471"/>
    <w:rsid w:val="00150FD3"/>
    <w:rsid w:val="00167E04"/>
    <w:rsid w:val="00170FCD"/>
    <w:rsid w:val="00175308"/>
    <w:rsid w:val="00184428"/>
    <w:rsid w:val="001A248F"/>
    <w:rsid w:val="001A3B5F"/>
    <w:rsid w:val="001A5B1C"/>
    <w:rsid w:val="001A659D"/>
    <w:rsid w:val="001B061F"/>
    <w:rsid w:val="001B22AD"/>
    <w:rsid w:val="001B51AB"/>
    <w:rsid w:val="001B5CA8"/>
    <w:rsid w:val="001C4490"/>
    <w:rsid w:val="001D2C1A"/>
    <w:rsid w:val="001D3BA2"/>
    <w:rsid w:val="001D44B7"/>
    <w:rsid w:val="001D75DC"/>
    <w:rsid w:val="001E0075"/>
    <w:rsid w:val="001E4E22"/>
    <w:rsid w:val="001F1B1F"/>
    <w:rsid w:val="001F2A20"/>
    <w:rsid w:val="001F486F"/>
    <w:rsid w:val="001F7D9B"/>
    <w:rsid w:val="002005B5"/>
    <w:rsid w:val="00201D67"/>
    <w:rsid w:val="00207DC4"/>
    <w:rsid w:val="00210A93"/>
    <w:rsid w:val="002122D6"/>
    <w:rsid w:val="0022485E"/>
    <w:rsid w:val="00231ED4"/>
    <w:rsid w:val="00237D1F"/>
    <w:rsid w:val="00241568"/>
    <w:rsid w:val="00243A99"/>
    <w:rsid w:val="00245BBA"/>
    <w:rsid w:val="00254DC4"/>
    <w:rsid w:val="00256560"/>
    <w:rsid w:val="00261714"/>
    <w:rsid w:val="00263DE4"/>
    <w:rsid w:val="002834BB"/>
    <w:rsid w:val="00293F68"/>
    <w:rsid w:val="0029567C"/>
    <w:rsid w:val="002A6F12"/>
    <w:rsid w:val="002B6CF7"/>
    <w:rsid w:val="002B78D1"/>
    <w:rsid w:val="002C0B82"/>
    <w:rsid w:val="002D6514"/>
    <w:rsid w:val="002F644D"/>
    <w:rsid w:val="002F6ED2"/>
    <w:rsid w:val="00301B7A"/>
    <w:rsid w:val="00306D59"/>
    <w:rsid w:val="00321EF0"/>
    <w:rsid w:val="0032503A"/>
    <w:rsid w:val="00325EE1"/>
    <w:rsid w:val="003357C0"/>
    <w:rsid w:val="00344D60"/>
    <w:rsid w:val="00346477"/>
    <w:rsid w:val="00347CB0"/>
    <w:rsid w:val="0035340F"/>
    <w:rsid w:val="00354633"/>
    <w:rsid w:val="0036248C"/>
    <w:rsid w:val="0036406C"/>
    <w:rsid w:val="003666A8"/>
    <w:rsid w:val="00366D63"/>
    <w:rsid w:val="00367401"/>
    <w:rsid w:val="003745DE"/>
    <w:rsid w:val="003746D9"/>
    <w:rsid w:val="00375678"/>
    <w:rsid w:val="0039390A"/>
    <w:rsid w:val="00394AB0"/>
    <w:rsid w:val="00396252"/>
    <w:rsid w:val="003A4B47"/>
    <w:rsid w:val="003A50E1"/>
    <w:rsid w:val="003B24AF"/>
    <w:rsid w:val="003B7182"/>
    <w:rsid w:val="003C4B12"/>
    <w:rsid w:val="003D087F"/>
    <w:rsid w:val="003D5036"/>
    <w:rsid w:val="003D764D"/>
    <w:rsid w:val="003E3A1A"/>
    <w:rsid w:val="003F1B9F"/>
    <w:rsid w:val="003F3FB6"/>
    <w:rsid w:val="003F52F6"/>
    <w:rsid w:val="0040091C"/>
    <w:rsid w:val="00406D7A"/>
    <w:rsid w:val="004121B8"/>
    <w:rsid w:val="004122F9"/>
    <w:rsid w:val="004258BA"/>
    <w:rsid w:val="00441523"/>
    <w:rsid w:val="0044224D"/>
    <w:rsid w:val="0044725A"/>
    <w:rsid w:val="00447900"/>
    <w:rsid w:val="004531C9"/>
    <w:rsid w:val="00457D91"/>
    <w:rsid w:val="00460C31"/>
    <w:rsid w:val="00463BB6"/>
    <w:rsid w:val="00464E5B"/>
    <w:rsid w:val="0047055A"/>
    <w:rsid w:val="00470C46"/>
    <w:rsid w:val="00474450"/>
    <w:rsid w:val="004873E6"/>
    <w:rsid w:val="00491D3D"/>
    <w:rsid w:val="0049401E"/>
    <w:rsid w:val="004979D2"/>
    <w:rsid w:val="004A3518"/>
    <w:rsid w:val="004A5C8D"/>
    <w:rsid w:val="004B15B8"/>
    <w:rsid w:val="004B1614"/>
    <w:rsid w:val="004B566C"/>
    <w:rsid w:val="004B5BBB"/>
    <w:rsid w:val="004B7B48"/>
    <w:rsid w:val="004C5181"/>
    <w:rsid w:val="004D4AB1"/>
    <w:rsid w:val="004E7F8A"/>
    <w:rsid w:val="004F16A4"/>
    <w:rsid w:val="004F1F30"/>
    <w:rsid w:val="004F218A"/>
    <w:rsid w:val="004F4ABE"/>
    <w:rsid w:val="004F7368"/>
    <w:rsid w:val="0050334E"/>
    <w:rsid w:val="00505387"/>
    <w:rsid w:val="00512DF7"/>
    <w:rsid w:val="005130BB"/>
    <w:rsid w:val="005141E7"/>
    <w:rsid w:val="0051798F"/>
    <w:rsid w:val="00517E63"/>
    <w:rsid w:val="00517F91"/>
    <w:rsid w:val="0052493A"/>
    <w:rsid w:val="00526B0D"/>
    <w:rsid w:val="0055346F"/>
    <w:rsid w:val="005579FF"/>
    <w:rsid w:val="00576D9E"/>
    <w:rsid w:val="005776DD"/>
    <w:rsid w:val="00577733"/>
    <w:rsid w:val="00582117"/>
    <w:rsid w:val="0058478F"/>
    <w:rsid w:val="00593315"/>
    <w:rsid w:val="0059638F"/>
    <w:rsid w:val="005A170D"/>
    <w:rsid w:val="005A4A78"/>
    <w:rsid w:val="005A58BE"/>
    <w:rsid w:val="005A6C96"/>
    <w:rsid w:val="005B5D24"/>
    <w:rsid w:val="005B73CD"/>
    <w:rsid w:val="005C00CB"/>
    <w:rsid w:val="005C3AE3"/>
    <w:rsid w:val="005C77BA"/>
    <w:rsid w:val="005D0418"/>
    <w:rsid w:val="005D37C0"/>
    <w:rsid w:val="005D61C6"/>
    <w:rsid w:val="005E1D58"/>
    <w:rsid w:val="005E4780"/>
    <w:rsid w:val="005E6533"/>
    <w:rsid w:val="005F597A"/>
    <w:rsid w:val="00610E37"/>
    <w:rsid w:val="00610EC3"/>
    <w:rsid w:val="006149F8"/>
    <w:rsid w:val="00617D10"/>
    <w:rsid w:val="006207ED"/>
    <w:rsid w:val="0062630D"/>
    <w:rsid w:val="00626BC9"/>
    <w:rsid w:val="00640380"/>
    <w:rsid w:val="006458DF"/>
    <w:rsid w:val="00650D52"/>
    <w:rsid w:val="006548D4"/>
    <w:rsid w:val="006615B2"/>
    <w:rsid w:val="00662313"/>
    <w:rsid w:val="00665963"/>
    <w:rsid w:val="006730EB"/>
    <w:rsid w:val="00673911"/>
    <w:rsid w:val="0067752E"/>
    <w:rsid w:val="00680D36"/>
    <w:rsid w:val="006870C9"/>
    <w:rsid w:val="006A209A"/>
    <w:rsid w:val="006A3ADF"/>
    <w:rsid w:val="006A7BCB"/>
    <w:rsid w:val="006A7D7C"/>
    <w:rsid w:val="006B4C1E"/>
    <w:rsid w:val="006B6DBE"/>
    <w:rsid w:val="006C04E3"/>
    <w:rsid w:val="006C090F"/>
    <w:rsid w:val="006C4E32"/>
    <w:rsid w:val="006C56D8"/>
    <w:rsid w:val="006D07AE"/>
    <w:rsid w:val="006D1C93"/>
    <w:rsid w:val="006D20A3"/>
    <w:rsid w:val="006D3206"/>
    <w:rsid w:val="006E1904"/>
    <w:rsid w:val="006E3F11"/>
    <w:rsid w:val="006E526C"/>
    <w:rsid w:val="00701410"/>
    <w:rsid w:val="00701F2B"/>
    <w:rsid w:val="007113A1"/>
    <w:rsid w:val="007131A6"/>
    <w:rsid w:val="00714CDC"/>
    <w:rsid w:val="00714D27"/>
    <w:rsid w:val="00721CF6"/>
    <w:rsid w:val="00723DCD"/>
    <w:rsid w:val="00723E46"/>
    <w:rsid w:val="00733826"/>
    <w:rsid w:val="007405B9"/>
    <w:rsid w:val="00753A8F"/>
    <w:rsid w:val="0075514F"/>
    <w:rsid w:val="007606D3"/>
    <w:rsid w:val="0076147E"/>
    <w:rsid w:val="00764D29"/>
    <w:rsid w:val="00766CFB"/>
    <w:rsid w:val="007816FF"/>
    <w:rsid w:val="00783B44"/>
    <w:rsid w:val="00784A33"/>
    <w:rsid w:val="00785028"/>
    <w:rsid w:val="00787E4D"/>
    <w:rsid w:val="00794398"/>
    <w:rsid w:val="00794B52"/>
    <w:rsid w:val="007A3A5A"/>
    <w:rsid w:val="007A4370"/>
    <w:rsid w:val="007A6619"/>
    <w:rsid w:val="007B3BBD"/>
    <w:rsid w:val="007B4028"/>
    <w:rsid w:val="007C2191"/>
    <w:rsid w:val="007E1D15"/>
    <w:rsid w:val="007E1DEA"/>
    <w:rsid w:val="007E2202"/>
    <w:rsid w:val="007F4D69"/>
    <w:rsid w:val="00806916"/>
    <w:rsid w:val="008140C1"/>
    <w:rsid w:val="008145EA"/>
    <w:rsid w:val="00815869"/>
    <w:rsid w:val="00816674"/>
    <w:rsid w:val="00816B81"/>
    <w:rsid w:val="00823B90"/>
    <w:rsid w:val="0083266E"/>
    <w:rsid w:val="008501BA"/>
    <w:rsid w:val="008546E5"/>
    <w:rsid w:val="00865073"/>
    <w:rsid w:val="00865EA8"/>
    <w:rsid w:val="0087104C"/>
    <w:rsid w:val="00871653"/>
    <w:rsid w:val="00880684"/>
    <w:rsid w:val="00881D74"/>
    <w:rsid w:val="00881E7B"/>
    <w:rsid w:val="008836AC"/>
    <w:rsid w:val="00887422"/>
    <w:rsid w:val="0089166C"/>
    <w:rsid w:val="00893204"/>
    <w:rsid w:val="008960DE"/>
    <w:rsid w:val="008A36DF"/>
    <w:rsid w:val="008A3BF4"/>
    <w:rsid w:val="008C1698"/>
    <w:rsid w:val="008C1A3D"/>
    <w:rsid w:val="008C277B"/>
    <w:rsid w:val="008C646C"/>
    <w:rsid w:val="008D01C3"/>
    <w:rsid w:val="008D1E13"/>
    <w:rsid w:val="008D6135"/>
    <w:rsid w:val="008D6549"/>
    <w:rsid w:val="008D70D2"/>
    <w:rsid w:val="008E7740"/>
    <w:rsid w:val="008F65B6"/>
    <w:rsid w:val="00900AE8"/>
    <w:rsid w:val="00900DAD"/>
    <w:rsid w:val="00904864"/>
    <w:rsid w:val="00910051"/>
    <w:rsid w:val="00913AE9"/>
    <w:rsid w:val="0091408E"/>
    <w:rsid w:val="00922AD3"/>
    <w:rsid w:val="00925BDB"/>
    <w:rsid w:val="00927F74"/>
    <w:rsid w:val="009378CA"/>
    <w:rsid w:val="009437D2"/>
    <w:rsid w:val="009470C7"/>
    <w:rsid w:val="0095025E"/>
    <w:rsid w:val="00955C4C"/>
    <w:rsid w:val="00956F69"/>
    <w:rsid w:val="009663A6"/>
    <w:rsid w:val="0096796A"/>
    <w:rsid w:val="009840CD"/>
    <w:rsid w:val="009948B4"/>
    <w:rsid w:val="00995338"/>
    <w:rsid w:val="00996777"/>
    <w:rsid w:val="009A0A83"/>
    <w:rsid w:val="009A512C"/>
    <w:rsid w:val="009C0BC7"/>
    <w:rsid w:val="009C33B1"/>
    <w:rsid w:val="009C6592"/>
    <w:rsid w:val="009D2AB4"/>
    <w:rsid w:val="009E209B"/>
    <w:rsid w:val="009E7A5F"/>
    <w:rsid w:val="009F0747"/>
    <w:rsid w:val="009F3012"/>
    <w:rsid w:val="009F3D2B"/>
    <w:rsid w:val="00A03514"/>
    <w:rsid w:val="00A03A97"/>
    <w:rsid w:val="00A05516"/>
    <w:rsid w:val="00A144FA"/>
    <w:rsid w:val="00A17079"/>
    <w:rsid w:val="00A448C3"/>
    <w:rsid w:val="00A458D4"/>
    <w:rsid w:val="00A45BFA"/>
    <w:rsid w:val="00A46FB7"/>
    <w:rsid w:val="00A53118"/>
    <w:rsid w:val="00A55DCF"/>
    <w:rsid w:val="00A66A52"/>
    <w:rsid w:val="00A71405"/>
    <w:rsid w:val="00A748DC"/>
    <w:rsid w:val="00A76C6D"/>
    <w:rsid w:val="00A86AB5"/>
    <w:rsid w:val="00A97170"/>
    <w:rsid w:val="00A97226"/>
    <w:rsid w:val="00AA0E64"/>
    <w:rsid w:val="00AA142F"/>
    <w:rsid w:val="00AA53DB"/>
    <w:rsid w:val="00AB239A"/>
    <w:rsid w:val="00AC39FB"/>
    <w:rsid w:val="00AD0A5A"/>
    <w:rsid w:val="00AD51D1"/>
    <w:rsid w:val="00AD53C7"/>
    <w:rsid w:val="00AD5FF0"/>
    <w:rsid w:val="00AD7ADC"/>
    <w:rsid w:val="00AE08EB"/>
    <w:rsid w:val="00AE5719"/>
    <w:rsid w:val="00AF3414"/>
    <w:rsid w:val="00B00BBE"/>
    <w:rsid w:val="00B05C93"/>
    <w:rsid w:val="00B10710"/>
    <w:rsid w:val="00B20212"/>
    <w:rsid w:val="00B208FA"/>
    <w:rsid w:val="00B20F03"/>
    <w:rsid w:val="00B23CF9"/>
    <w:rsid w:val="00B2561B"/>
    <w:rsid w:val="00B25C12"/>
    <w:rsid w:val="00B2766F"/>
    <w:rsid w:val="00B31ABC"/>
    <w:rsid w:val="00B445ED"/>
    <w:rsid w:val="00B5051E"/>
    <w:rsid w:val="00B611CC"/>
    <w:rsid w:val="00B6300F"/>
    <w:rsid w:val="00B70389"/>
    <w:rsid w:val="00B84623"/>
    <w:rsid w:val="00B915F7"/>
    <w:rsid w:val="00BA0777"/>
    <w:rsid w:val="00BA494B"/>
    <w:rsid w:val="00BA51EF"/>
    <w:rsid w:val="00BB1F31"/>
    <w:rsid w:val="00BB41F3"/>
    <w:rsid w:val="00BB66D5"/>
    <w:rsid w:val="00BC799B"/>
    <w:rsid w:val="00BC7E6E"/>
    <w:rsid w:val="00BE1D1F"/>
    <w:rsid w:val="00BE256D"/>
    <w:rsid w:val="00BE2BBF"/>
    <w:rsid w:val="00BE3060"/>
    <w:rsid w:val="00BE5E66"/>
    <w:rsid w:val="00BE6BBA"/>
    <w:rsid w:val="00BF40BF"/>
    <w:rsid w:val="00BF500B"/>
    <w:rsid w:val="00C00281"/>
    <w:rsid w:val="00C05625"/>
    <w:rsid w:val="00C05870"/>
    <w:rsid w:val="00C13042"/>
    <w:rsid w:val="00C1751E"/>
    <w:rsid w:val="00C17C6C"/>
    <w:rsid w:val="00C17F92"/>
    <w:rsid w:val="00C21339"/>
    <w:rsid w:val="00C266F9"/>
    <w:rsid w:val="00C34270"/>
    <w:rsid w:val="00C371EA"/>
    <w:rsid w:val="00C417A6"/>
    <w:rsid w:val="00C445AD"/>
    <w:rsid w:val="00C44CBA"/>
    <w:rsid w:val="00C458F0"/>
    <w:rsid w:val="00C4666A"/>
    <w:rsid w:val="00C46698"/>
    <w:rsid w:val="00C479A3"/>
    <w:rsid w:val="00C50477"/>
    <w:rsid w:val="00C5154C"/>
    <w:rsid w:val="00C54282"/>
    <w:rsid w:val="00C74DAF"/>
    <w:rsid w:val="00C80116"/>
    <w:rsid w:val="00C82336"/>
    <w:rsid w:val="00C87BFC"/>
    <w:rsid w:val="00C90E7D"/>
    <w:rsid w:val="00CA2A86"/>
    <w:rsid w:val="00CB4928"/>
    <w:rsid w:val="00CB79E6"/>
    <w:rsid w:val="00CD10B7"/>
    <w:rsid w:val="00CD7271"/>
    <w:rsid w:val="00CD7EAD"/>
    <w:rsid w:val="00CF5E71"/>
    <w:rsid w:val="00CF7FAC"/>
    <w:rsid w:val="00D07482"/>
    <w:rsid w:val="00D1446E"/>
    <w:rsid w:val="00D14B71"/>
    <w:rsid w:val="00D160C1"/>
    <w:rsid w:val="00D17794"/>
    <w:rsid w:val="00D22398"/>
    <w:rsid w:val="00D3009A"/>
    <w:rsid w:val="00D35E6C"/>
    <w:rsid w:val="00D436CF"/>
    <w:rsid w:val="00D45B2F"/>
    <w:rsid w:val="00D46E88"/>
    <w:rsid w:val="00D60BD6"/>
    <w:rsid w:val="00D613A9"/>
    <w:rsid w:val="00D67E61"/>
    <w:rsid w:val="00D70D86"/>
    <w:rsid w:val="00D75B5C"/>
    <w:rsid w:val="00D75C94"/>
    <w:rsid w:val="00D76BA4"/>
    <w:rsid w:val="00D8021D"/>
    <w:rsid w:val="00D812A8"/>
    <w:rsid w:val="00D82D10"/>
    <w:rsid w:val="00D86784"/>
    <w:rsid w:val="00D920E6"/>
    <w:rsid w:val="00D92D87"/>
    <w:rsid w:val="00DA004C"/>
    <w:rsid w:val="00DA0B5A"/>
    <w:rsid w:val="00DA0C83"/>
    <w:rsid w:val="00DB37C0"/>
    <w:rsid w:val="00DB4A01"/>
    <w:rsid w:val="00DB6FDC"/>
    <w:rsid w:val="00DD3264"/>
    <w:rsid w:val="00DE0236"/>
    <w:rsid w:val="00DE2A08"/>
    <w:rsid w:val="00DE2B4D"/>
    <w:rsid w:val="00DE7D3C"/>
    <w:rsid w:val="00DF24B1"/>
    <w:rsid w:val="00DF7219"/>
    <w:rsid w:val="00E00E44"/>
    <w:rsid w:val="00E01570"/>
    <w:rsid w:val="00E049A8"/>
    <w:rsid w:val="00E05E2F"/>
    <w:rsid w:val="00E06B92"/>
    <w:rsid w:val="00E12ECB"/>
    <w:rsid w:val="00E1451F"/>
    <w:rsid w:val="00E15A72"/>
    <w:rsid w:val="00E15E28"/>
    <w:rsid w:val="00E16577"/>
    <w:rsid w:val="00E26DBE"/>
    <w:rsid w:val="00E27FE8"/>
    <w:rsid w:val="00E36051"/>
    <w:rsid w:val="00E544FA"/>
    <w:rsid w:val="00E55E83"/>
    <w:rsid w:val="00E5703B"/>
    <w:rsid w:val="00E5792E"/>
    <w:rsid w:val="00E60762"/>
    <w:rsid w:val="00E6077C"/>
    <w:rsid w:val="00E6618E"/>
    <w:rsid w:val="00E77436"/>
    <w:rsid w:val="00E82C8E"/>
    <w:rsid w:val="00E875C2"/>
    <w:rsid w:val="00E87CFA"/>
    <w:rsid w:val="00E93D77"/>
    <w:rsid w:val="00E95264"/>
    <w:rsid w:val="00EA124E"/>
    <w:rsid w:val="00EA2172"/>
    <w:rsid w:val="00EA2DC1"/>
    <w:rsid w:val="00EB16BF"/>
    <w:rsid w:val="00EC5571"/>
    <w:rsid w:val="00EC76EE"/>
    <w:rsid w:val="00ED0E8F"/>
    <w:rsid w:val="00ED52F9"/>
    <w:rsid w:val="00EE1504"/>
    <w:rsid w:val="00EE349F"/>
    <w:rsid w:val="00EE3B5B"/>
    <w:rsid w:val="00EE4CC9"/>
    <w:rsid w:val="00EE7C5E"/>
    <w:rsid w:val="00EF4800"/>
    <w:rsid w:val="00EF674A"/>
    <w:rsid w:val="00F00A3D"/>
    <w:rsid w:val="00F024EA"/>
    <w:rsid w:val="00F11475"/>
    <w:rsid w:val="00F136AC"/>
    <w:rsid w:val="00F17CA4"/>
    <w:rsid w:val="00F20B7B"/>
    <w:rsid w:val="00F2470C"/>
    <w:rsid w:val="00F24DDD"/>
    <w:rsid w:val="00F2770B"/>
    <w:rsid w:val="00F27C19"/>
    <w:rsid w:val="00F43FCF"/>
    <w:rsid w:val="00F46798"/>
    <w:rsid w:val="00F549A3"/>
    <w:rsid w:val="00F55CBF"/>
    <w:rsid w:val="00F63F11"/>
    <w:rsid w:val="00F702B2"/>
    <w:rsid w:val="00F72B10"/>
    <w:rsid w:val="00F7560D"/>
    <w:rsid w:val="00F75B13"/>
    <w:rsid w:val="00F77359"/>
    <w:rsid w:val="00F84994"/>
    <w:rsid w:val="00F86A73"/>
    <w:rsid w:val="00FA013A"/>
    <w:rsid w:val="00FA58DA"/>
    <w:rsid w:val="00FB1FA4"/>
    <w:rsid w:val="00FC2EEC"/>
    <w:rsid w:val="00FC345B"/>
    <w:rsid w:val="00FD1B69"/>
    <w:rsid w:val="00FD4E37"/>
    <w:rsid w:val="00FF0DC6"/>
    <w:rsid w:val="00FF72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D2A3612E-CA6A-4E5E-B409-44623A51C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E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31E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31ED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31ED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31ED4"/>
    <w:pPr>
      <w:ind w:left="1418" w:hanging="1418"/>
      <w:outlineLvl w:val="3"/>
    </w:pPr>
    <w:rPr>
      <w:sz w:val="24"/>
    </w:rPr>
  </w:style>
  <w:style w:type="paragraph" w:styleId="Heading5">
    <w:name w:val="heading 5"/>
    <w:aliases w:val="H5"/>
    <w:basedOn w:val="Heading4"/>
    <w:next w:val="Normal"/>
    <w:qFormat/>
    <w:rsid w:val="00231ED4"/>
    <w:pPr>
      <w:ind w:left="1701" w:hanging="1701"/>
      <w:outlineLvl w:val="4"/>
    </w:pPr>
    <w:rPr>
      <w:sz w:val="22"/>
    </w:rPr>
  </w:style>
  <w:style w:type="paragraph" w:styleId="Heading6">
    <w:name w:val="heading 6"/>
    <w:basedOn w:val="H6"/>
    <w:next w:val="Normal"/>
    <w:link w:val="Heading6Char"/>
    <w:qFormat/>
    <w:rsid w:val="00231ED4"/>
    <w:pPr>
      <w:outlineLvl w:val="5"/>
    </w:pPr>
  </w:style>
  <w:style w:type="paragraph" w:styleId="Heading7">
    <w:name w:val="heading 7"/>
    <w:basedOn w:val="H6"/>
    <w:next w:val="Normal"/>
    <w:link w:val="Heading7Char"/>
    <w:qFormat/>
    <w:rsid w:val="00231ED4"/>
    <w:pPr>
      <w:outlineLvl w:val="6"/>
    </w:pPr>
  </w:style>
  <w:style w:type="paragraph" w:styleId="Heading8">
    <w:name w:val="heading 8"/>
    <w:aliases w:val="Table Heading"/>
    <w:basedOn w:val="Heading1"/>
    <w:next w:val="Normal"/>
    <w:qFormat/>
    <w:rsid w:val="00231ED4"/>
    <w:pPr>
      <w:ind w:left="0" w:firstLine="0"/>
      <w:outlineLvl w:val="7"/>
    </w:pPr>
  </w:style>
  <w:style w:type="paragraph" w:styleId="Heading9">
    <w:name w:val="heading 9"/>
    <w:aliases w:val="Figure Heading,FH"/>
    <w:basedOn w:val="Heading8"/>
    <w:next w:val="Normal"/>
    <w:qFormat/>
    <w:rsid w:val="00231E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31ED4"/>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31ED4"/>
    <w:pPr>
      <w:spacing w:before="180"/>
      <w:ind w:left="2693" w:hanging="2693"/>
    </w:pPr>
    <w:rPr>
      <w:b/>
    </w:rPr>
  </w:style>
  <w:style w:type="paragraph" w:styleId="TOC1">
    <w:name w:val="toc 1"/>
    <w:semiHidden/>
    <w:rsid w:val="00231E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31E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31ED4"/>
    <w:pPr>
      <w:ind w:left="1701" w:hanging="1701"/>
    </w:pPr>
  </w:style>
  <w:style w:type="paragraph" w:styleId="TOC4">
    <w:name w:val="toc 4"/>
    <w:basedOn w:val="TOC3"/>
    <w:rsid w:val="00231ED4"/>
    <w:pPr>
      <w:ind w:left="1418" w:hanging="1418"/>
    </w:pPr>
  </w:style>
  <w:style w:type="paragraph" w:styleId="TOC3">
    <w:name w:val="toc 3"/>
    <w:basedOn w:val="TOC2"/>
    <w:rsid w:val="00231ED4"/>
    <w:pPr>
      <w:ind w:left="1134" w:hanging="1134"/>
    </w:pPr>
  </w:style>
  <w:style w:type="paragraph" w:styleId="TOC2">
    <w:name w:val="toc 2"/>
    <w:basedOn w:val="TOC1"/>
    <w:rsid w:val="00231ED4"/>
    <w:pPr>
      <w:keepNext w:val="0"/>
      <w:spacing w:before="0"/>
      <w:ind w:left="851" w:hanging="851"/>
    </w:pPr>
    <w:rPr>
      <w:sz w:val="20"/>
    </w:rPr>
  </w:style>
  <w:style w:type="paragraph" w:styleId="Index2">
    <w:name w:val="index 2"/>
    <w:basedOn w:val="Index1"/>
    <w:rsid w:val="00231ED4"/>
    <w:pPr>
      <w:ind w:left="284"/>
    </w:pPr>
  </w:style>
  <w:style w:type="paragraph" w:styleId="Index1">
    <w:name w:val="index 1"/>
    <w:basedOn w:val="Normal"/>
    <w:rsid w:val="00231ED4"/>
    <w:pPr>
      <w:keepLines/>
      <w:spacing w:after="0"/>
    </w:pPr>
  </w:style>
  <w:style w:type="paragraph" w:customStyle="1" w:styleId="ZH">
    <w:name w:val="ZH"/>
    <w:rsid w:val="00231E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31ED4"/>
    <w:pPr>
      <w:outlineLvl w:val="9"/>
    </w:pPr>
  </w:style>
  <w:style w:type="paragraph" w:styleId="ListNumber2">
    <w:name w:val="List Number 2"/>
    <w:basedOn w:val="ListNumber"/>
    <w:rsid w:val="00231ED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31E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31E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31ED4"/>
    <w:pPr>
      <w:keepLines/>
      <w:spacing w:after="0"/>
      <w:ind w:left="454" w:hanging="454"/>
    </w:pPr>
    <w:rPr>
      <w:sz w:val="16"/>
    </w:rPr>
  </w:style>
  <w:style w:type="paragraph" w:customStyle="1" w:styleId="TAH">
    <w:name w:val="TAH"/>
    <w:basedOn w:val="TAC"/>
    <w:link w:val="TAHCar"/>
    <w:qFormat/>
    <w:rsid w:val="00231ED4"/>
    <w:rPr>
      <w:b/>
    </w:rPr>
  </w:style>
  <w:style w:type="paragraph" w:customStyle="1" w:styleId="TAC">
    <w:name w:val="TAC"/>
    <w:basedOn w:val="TAL"/>
    <w:link w:val="TACChar"/>
    <w:qFormat/>
    <w:rsid w:val="00231ED4"/>
    <w:pPr>
      <w:jc w:val="center"/>
    </w:pPr>
  </w:style>
  <w:style w:type="paragraph" w:customStyle="1" w:styleId="TF">
    <w:name w:val="TF"/>
    <w:basedOn w:val="TH"/>
    <w:rsid w:val="00231ED4"/>
    <w:pPr>
      <w:keepNext w:val="0"/>
      <w:spacing w:before="0" w:after="240"/>
    </w:pPr>
  </w:style>
  <w:style w:type="paragraph" w:customStyle="1" w:styleId="NO">
    <w:name w:val="NO"/>
    <w:basedOn w:val="Normal"/>
    <w:rsid w:val="00231ED4"/>
    <w:pPr>
      <w:keepLines/>
      <w:ind w:left="1135" w:hanging="851"/>
    </w:pPr>
  </w:style>
  <w:style w:type="paragraph" w:styleId="TOC9">
    <w:name w:val="toc 9"/>
    <w:basedOn w:val="TOC8"/>
    <w:rsid w:val="00231ED4"/>
    <w:pPr>
      <w:ind w:left="1418" w:hanging="1418"/>
    </w:pPr>
  </w:style>
  <w:style w:type="paragraph" w:customStyle="1" w:styleId="EX">
    <w:name w:val="EX"/>
    <w:basedOn w:val="Normal"/>
    <w:rsid w:val="00231ED4"/>
    <w:pPr>
      <w:keepLines/>
      <w:ind w:left="1702" w:hanging="1418"/>
    </w:pPr>
  </w:style>
  <w:style w:type="paragraph" w:customStyle="1" w:styleId="LD">
    <w:name w:val="LD"/>
    <w:rsid w:val="00231E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31ED4"/>
    <w:pPr>
      <w:spacing w:after="0"/>
    </w:pPr>
  </w:style>
  <w:style w:type="paragraph" w:customStyle="1" w:styleId="EW">
    <w:name w:val="EW"/>
    <w:basedOn w:val="EX"/>
    <w:rsid w:val="00231ED4"/>
    <w:pPr>
      <w:spacing w:after="0"/>
    </w:pPr>
  </w:style>
  <w:style w:type="paragraph" w:styleId="TOC6">
    <w:name w:val="toc 6"/>
    <w:basedOn w:val="TOC5"/>
    <w:next w:val="Normal"/>
    <w:rsid w:val="00231ED4"/>
    <w:pPr>
      <w:ind w:left="1985" w:hanging="1985"/>
    </w:pPr>
  </w:style>
  <w:style w:type="paragraph" w:styleId="TOC7">
    <w:name w:val="toc 7"/>
    <w:basedOn w:val="TOC6"/>
    <w:next w:val="Normal"/>
    <w:rsid w:val="00231ED4"/>
    <w:pPr>
      <w:ind w:left="2268" w:hanging="2268"/>
    </w:pPr>
  </w:style>
  <w:style w:type="paragraph" w:styleId="ListBullet2">
    <w:name w:val="List Bullet 2"/>
    <w:aliases w:val="lb2"/>
    <w:basedOn w:val="ListBullet"/>
    <w:rsid w:val="00231ED4"/>
    <w:pPr>
      <w:ind w:left="851"/>
    </w:pPr>
  </w:style>
  <w:style w:type="paragraph" w:styleId="ListBullet3">
    <w:name w:val="List Bullet 3"/>
    <w:basedOn w:val="ListBullet2"/>
    <w:rsid w:val="00231ED4"/>
    <w:pPr>
      <w:ind w:left="1135"/>
    </w:pPr>
  </w:style>
  <w:style w:type="paragraph" w:styleId="ListNumber">
    <w:name w:val="List Number"/>
    <w:basedOn w:val="List"/>
    <w:rsid w:val="00231ED4"/>
  </w:style>
  <w:style w:type="paragraph" w:customStyle="1" w:styleId="EQ">
    <w:name w:val="EQ"/>
    <w:basedOn w:val="Normal"/>
    <w:next w:val="Normal"/>
    <w:rsid w:val="00231ED4"/>
    <w:pPr>
      <w:keepLines/>
      <w:tabs>
        <w:tab w:val="center" w:pos="4536"/>
        <w:tab w:val="right" w:pos="9072"/>
      </w:tabs>
    </w:pPr>
    <w:rPr>
      <w:noProof/>
    </w:rPr>
  </w:style>
  <w:style w:type="paragraph" w:customStyle="1" w:styleId="TH">
    <w:name w:val="TH"/>
    <w:basedOn w:val="Normal"/>
    <w:link w:val="THChar"/>
    <w:rsid w:val="00231ED4"/>
    <w:pPr>
      <w:keepNext/>
      <w:keepLines/>
      <w:spacing w:before="60"/>
      <w:jc w:val="center"/>
    </w:pPr>
    <w:rPr>
      <w:rFonts w:ascii="Arial" w:hAnsi="Arial"/>
      <w:b/>
    </w:rPr>
  </w:style>
  <w:style w:type="paragraph" w:customStyle="1" w:styleId="NF">
    <w:name w:val="NF"/>
    <w:basedOn w:val="NO"/>
    <w:rsid w:val="00231ED4"/>
    <w:pPr>
      <w:keepNext/>
      <w:spacing w:after="0"/>
    </w:pPr>
    <w:rPr>
      <w:rFonts w:ascii="Arial" w:hAnsi="Arial"/>
      <w:sz w:val="18"/>
    </w:rPr>
  </w:style>
  <w:style w:type="paragraph" w:customStyle="1" w:styleId="PL">
    <w:name w:val="PL"/>
    <w:rsid w:val="00231E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31ED4"/>
    <w:pPr>
      <w:jc w:val="right"/>
    </w:pPr>
  </w:style>
  <w:style w:type="paragraph" w:customStyle="1" w:styleId="H6">
    <w:name w:val="H6"/>
    <w:basedOn w:val="Heading5"/>
    <w:next w:val="Normal"/>
    <w:rsid w:val="00231ED4"/>
    <w:pPr>
      <w:ind w:left="1985" w:hanging="1985"/>
      <w:outlineLvl w:val="9"/>
    </w:pPr>
    <w:rPr>
      <w:sz w:val="20"/>
    </w:rPr>
  </w:style>
  <w:style w:type="paragraph" w:customStyle="1" w:styleId="TAN">
    <w:name w:val="TAN"/>
    <w:basedOn w:val="TAL"/>
    <w:link w:val="TANChar"/>
    <w:rsid w:val="00231ED4"/>
    <w:pPr>
      <w:ind w:left="851" w:hanging="851"/>
    </w:pPr>
  </w:style>
  <w:style w:type="paragraph" w:customStyle="1" w:styleId="TAL">
    <w:name w:val="TAL"/>
    <w:basedOn w:val="Normal"/>
    <w:link w:val="TALCar"/>
    <w:rsid w:val="00231ED4"/>
    <w:pPr>
      <w:keepNext/>
      <w:keepLines/>
      <w:spacing w:after="0"/>
    </w:pPr>
    <w:rPr>
      <w:rFonts w:ascii="Arial" w:hAnsi="Arial"/>
      <w:sz w:val="18"/>
    </w:rPr>
  </w:style>
  <w:style w:type="paragraph" w:customStyle="1" w:styleId="ZA">
    <w:name w:val="ZA"/>
    <w:rsid w:val="00231E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31E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31E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31E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31ED4"/>
    <w:pPr>
      <w:framePr w:wrap="notBeside" w:y="16161"/>
    </w:pPr>
  </w:style>
  <w:style w:type="character" w:customStyle="1" w:styleId="ZGSM">
    <w:name w:val="ZGSM"/>
    <w:rsid w:val="00231ED4"/>
  </w:style>
  <w:style w:type="paragraph" w:styleId="List2">
    <w:name w:val="List 2"/>
    <w:basedOn w:val="List"/>
    <w:rsid w:val="00231ED4"/>
    <w:pPr>
      <w:ind w:left="851"/>
    </w:pPr>
  </w:style>
  <w:style w:type="paragraph" w:customStyle="1" w:styleId="ZG">
    <w:name w:val="ZG"/>
    <w:rsid w:val="00231E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31ED4"/>
    <w:pPr>
      <w:ind w:left="1135"/>
    </w:pPr>
  </w:style>
  <w:style w:type="paragraph" w:styleId="List4">
    <w:name w:val="List 4"/>
    <w:basedOn w:val="List3"/>
    <w:rsid w:val="00231ED4"/>
    <w:pPr>
      <w:ind w:left="1418"/>
    </w:pPr>
  </w:style>
  <w:style w:type="paragraph" w:styleId="List5">
    <w:name w:val="List 5"/>
    <w:basedOn w:val="List4"/>
    <w:rsid w:val="00231ED4"/>
    <w:pPr>
      <w:ind w:left="1702"/>
    </w:pPr>
  </w:style>
  <w:style w:type="paragraph" w:customStyle="1" w:styleId="EditorsNote">
    <w:name w:val="Editor's Note"/>
    <w:basedOn w:val="NO"/>
    <w:rsid w:val="00231ED4"/>
    <w:rPr>
      <w:color w:val="FF0000"/>
    </w:rPr>
  </w:style>
  <w:style w:type="paragraph" w:styleId="List">
    <w:name w:val="List"/>
    <w:basedOn w:val="Normal"/>
    <w:rsid w:val="00231ED4"/>
    <w:pPr>
      <w:ind w:left="568" w:hanging="284"/>
    </w:pPr>
  </w:style>
  <w:style w:type="paragraph" w:styleId="ListBullet">
    <w:name w:val="List Bullet"/>
    <w:basedOn w:val="List"/>
    <w:rsid w:val="00231ED4"/>
  </w:style>
  <w:style w:type="paragraph" w:styleId="ListBullet4">
    <w:name w:val="List Bullet 4"/>
    <w:basedOn w:val="ListBullet3"/>
    <w:rsid w:val="00231ED4"/>
    <w:pPr>
      <w:ind w:left="1418"/>
    </w:pPr>
  </w:style>
  <w:style w:type="paragraph" w:styleId="ListBullet5">
    <w:name w:val="List Bullet 5"/>
    <w:basedOn w:val="ListBullet4"/>
    <w:rsid w:val="00231ED4"/>
    <w:pPr>
      <w:ind w:left="1702"/>
    </w:pPr>
  </w:style>
  <w:style w:type="paragraph" w:customStyle="1" w:styleId="B1">
    <w:name w:val="B1"/>
    <w:basedOn w:val="List"/>
    <w:link w:val="B1Char1"/>
    <w:rsid w:val="00231ED4"/>
  </w:style>
  <w:style w:type="paragraph" w:customStyle="1" w:styleId="B2">
    <w:name w:val="B2"/>
    <w:basedOn w:val="List2"/>
    <w:rsid w:val="00231ED4"/>
  </w:style>
  <w:style w:type="paragraph" w:customStyle="1" w:styleId="B3">
    <w:name w:val="B3"/>
    <w:basedOn w:val="List3"/>
    <w:rsid w:val="00231ED4"/>
  </w:style>
  <w:style w:type="paragraph" w:customStyle="1" w:styleId="B4">
    <w:name w:val="B4"/>
    <w:basedOn w:val="List4"/>
    <w:rsid w:val="00231ED4"/>
  </w:style>
  <w:style w:type="paragraph" w:customStyle="1" w:styleId="B5">
    <w:name w:val="B5"/>
    <w:basedOn w:val="List5"/>
    <w:rsid w:val="00231ED4"/>
  </w:style>
  <w:style w:type="paragraph" w:styleId="Footer">
    <w:name w:val="footer"/>
    <w:basedOn w:val="Header"/>
    <w:link w:val="FooterChar"/>
    <w:rsid w:val="00231ED4"/>
    <w:pPr>
      <w:jc w:val="center"/>
    </w:pPr>
    <w:rPr>
      <w:i/>
    </w:rPr>
  </w:style>
  <w:style w:type="paragraph" w:customStyle="1" w:styleId="ZTD">
    <w:name w:val="ZTD"/>
    <w:basedOn w:val="ZB"/>
    <w:rsid w:val="00231ED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CB4928"/>
    <w:rPr>
      <w:color w:val="605E5C"/>
      <w:shd w:val="clear" w:color="auto" w:fill="E1DFDD"/>
    </w:rPr>
  </w:style>
  <w:style w:type="table" w:customStyle="1" w:styleId="TableGrid1">
    <w:name w:val="TableGrid1"/>
    <w:basedOn w:val="TableNormal"/>
    <w:next w:val="TableGrid"/>
    <w:qFormat/>
    <w:rsid w:val="00A66A52"/>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4422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BoldUnderline">
    <w:name w:val="Style Bold Underline"/>
    <w:basedOn w:val="DefaultParagraphFont"/>
    <w:rsid w:val="005A4A78"/>
    <w:rPr>
      <w:b/>
      <w:bCs/>
      <w:u w:val="single"/>
    </w:rPr>
  </w:style>
  <w:style w:type="table" w:customStyle="1" w:styleId="TableGrid3">
    <w:name w:val="TableGrid3"/>
    <w:basedOn w:val="TableNormal"/>
    <w:next w:val="TableGrid"/>
    <w:qFormat/>
    <w:rsid w:val="0044152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5F597A"/>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C34270"/>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0764321">
      <w:bodyDiv w:val="1"/>
      <w:marLeft w:val="0"/>
      <w:marRight w:val="0"/>
      <w:marTop w:val="0"/>
      <w:marBottom w:val="0"/>
      <w:divBdr>
        <w:top w:val="none" w:sz="0" w:space="0" w:color="auto"/>
        <w:left w:val="none" w:sz="0" w:space="0" w:color="auto"/>
        <w:bottom w:val="none" w:sz="0" w:space="0" w:color="auto"/>
        <w:right w:val="none" w:sz="0" w:space="0" w:color="auto"/>
      </w:divBdr>
      <w:divsChild>
        <w:div w:id="2009365830">
          <w:marLeft w:val="0"/>
          <w:marRight w:val="0"/>
          <w:marTop w:val="0"/>
          <w:marBottom w:val="0"/>
          <w:divBdr>
            <w:top w:val="none" w:sz="0" w:space="0" w:color="auto"/>
            <w:left w:val="none" w:sz="0" w:space="0" w:color="auto"/>
            <w:bottom w:val="none" w:sz="0" w:space="0" w:color="auto"/>
            <w:right w:val="none" w:sz="0" w:space="0" w:color="auto"/>
          </w:divBdr>
        </w:div>
      </w:divsChild>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90056045">
      <w:bodyDiv w:val="1"/>
      <w:marLeft w:val="0"/>
      <w:marRight w:val="0"/>
      <w:marTop w:val="0"/>
      <w:marBottom w:val="0"/>
      <w:divBdr>
        <w:top w:val="none" w:sz="0" w:space="0" w:color="auto"/>
        <w:left w:val="none" w:sz="0" w:space="0" w:color="auto"/>
        <w:bottom w:val="none" w:sz="0" w:space="0" w:color="auto"/>
        <w:right w:val="none" w:sz="0" w:space="0" w:color="auto"/>
      </w:divBdr>
      <w:divsChild>
        <w:div w:id="185412642">
          <w:marLeft w:val="0"/>
          <w:marRight w:val="0"/>
          <w:marTop w:val="0"/>
          <w:marBottom w:val="0"/>
          <w:divBdr>
            <w:top w:val="none" w:sz="0" w:space="0" w:color="auto"/>
            <w:left w:val="none" w:sz="0" w:space="0" w:color="auto"/>
            <w:bottom w:val="none" w:sz="0" w:space="0" w:color="auto"/>
            <w:right w:val="none" w:sz="0" w:space="0" w:color="auto"/>
          </w:divBdr>
        </w:div>
        <w:div w:id="344553433">
          <w:marLeft w:val="0"/>
          <w:marRight w:val="0"/>
          <w:marTop w:val="0"/>
          <w:marBottom w:val="0"/>
          <w:divBdr>
            <w:top w:val="none" w:sz="0" w:space="0" w:color="auto"/>
            <w:left w:val="none" w:sz="0" w:space="0" w:color="auto"/>
            <w:bottom w:val="none" w:sz="0" w:space="0" w:color="auto"/>
            <w:right w:val="none" w:sz="0" w:space="0" w:color="auto"/>
          </w:divBdr>
        </w:div>
        <w:div w:id="459540199">
          <w:marLeft w:val="0"/>
          <w:marRight w:val="0"/>
          <w:marTop w:val="0"/>
          <w:marBottom w:val="0"/>
          <w:divBdr>
            <w:top w:val="none" w:sz="0" w:space="0" w:color="auto"/>
            <w:left w:val="none" w:sz="0" w:space="0" w:color="auto"/>
            <w:bottom w:val="none" w:sz="0" w:space="0" w:color="auto"/>
            <w:right w:val="none" w:sz="0" w:space="0" w:color="auto"/>
          </w:divBdr>
        </w:div>
        <w:div w:id="527066865">
          <w:marLeft w:val="0"/>
          <w:marRight w:val="0"/>
          <w:marTop w:val="0"/>
          <w:marBottom w:val="0"/>
          <w:divBdr>
            <w:top w:val="none" w:sz="0" w:space="0" w:color="auto"/>
            <w:left w:val="none" w:sz="0" w:space="0" w:color="auto"/>
            <w:bottom w:val="none" w:sz="0" w:space="0" w:color="auto"/>
            <w:right w:val="none" w:sz="0" w:space="0" w:color="auto"/>
          </w:divBdr>
        </w:div>
        <w:div w:id="541138738">
          <w:marLeft w:val="0"/>
          <w:marRight w:val="0"/>
          <w:marTop w:val="0"/>
          <w:marBottom w:val="0"/>
          <w:divBdr>
            <w:top w:val="none" w:sz="0" w:space="0" w:color="auto"/>
            <w:left w:val="none" w:sz="0" w:space="0" w:color="auto"/>
            <w:bottom w:val="none" w:sz="0" w:space="0" w:color="auto"/>
            <w:right w:val="none" w:sz="0" w:space="0" w:color="auto"/>
          </w:divBdr>
        </w:div>
        <w:div w:id="654720201">
          <w:marLeft w:val="0"/>
          <w:marRight w:val="0"/>
          <w:marTop w:val="0"/>
          <w:marBottom w:val="0"/>
          <w:divBdr>
            <w:top w:val="none" w:sz="0" w:space="0" w:color="auto"/>
            <w:left w:val="none" w:sz="0" w:space="0" w:color="auto"/>
            <w:bottom w:val="none" w:sz="0" w:space="0" w:color="auto"/>
            <w:right w:val="none" w:sz="0" w:space="0" w:color="auto"/>
          </w:divBdr>
        </w:div>
        <w:div w:id="861865268">
          <w:marLeft w:val="0"/>
          <w:marRight w:val="0"/>
          <w:marTop w:val="0"/>
          <w:marBottom w:val="0"/>
          <w:divBdr>
            <w:top w:val="none" w:sz="0" w:space="0" w:color="auto"/>
            <w:left w:val="none" w:sz="0" w:space="0" w:color="auto"/>
            <w:bottom w:val="none" w:sz="0" w:space="0" w:color="auto"/>
            <w:right w:val="none" w:sz="0" w:space="0" w:color="auto"/>
          </w:divBdr>
        </w:div>
        <w:div w:id="982077608">
          <w:marLeft w:val="0"/>
          <w:marRight w:val="0"/>
          <w:marTop w:val="0"/>
          <w:marBottom w:val="0"/>
          <w:divBdr>
            <w:top w:val="none" w:sz="0" w:space="0" w:color="auto"/>
            <w:left w:val="none" w:sz="0" w:space="0" w:color="auto"/>
            <w:bottom w:val="none" w:sz="0" w:space="0" w:color="auto"/>
            <w:right w:val="none" w:sz="0" w:space="0" w:color="auto"/>
          </w:divBdr>
        </w:div>
        <w:div w:id="1066687484">
          <w:marLeft w:val="0"/>
          <w:marRight w:val="0"/>
          <w:marTop w:val="0"/>
          <w:marBottom w:val="0"/>
          <w:divBdr>
            <w:top w:val="none" w:sz="0" w:space="0" w:color="auto"/>
            <w:left w:val="none" w:sz="0" w:space="0" w:color="auto"/>
            <w:bottom w:val="none" w:sz="0" w:space="0" w:color="auto"/>
            <w:right w:val="none" w:sz="0" w:space="0" w:color="auto"/>
          </w:divBdr>
        </w:div>
        <w:div w:id="1195727596">
          <w:marLeft w:val="0"/>
          <w:marRight w:val="0"/>
          <w:marTop w:val="0"/>
          <w:marBottom w:val="0"/>
          <w:divBdr>
            <w:top w:val="none" w:sz="0" w:space="0" w:color="auto"/>
            <w:left w:val="none" w:sz="0" w:space="0" w:color="auto"/>
            <w:bottom w:val="none" w:sz="0" w:space="0" w:color="auto"/>
            <w:right w:val="none" w:sz="0" w:space="0" w:color="auto"/>
          </w:divBdr>
        </w:div>
        <w:div w:id="1209995406">
          <w:marLeft w:val="0"/>
          <w:marRight w:val="0"/>
          <w:marTop w:val="0"/>
          <w:marBottom w:val="0"/>
          <w:divBdr>
            <w:top w:val="none" w:sz="0" w:space="0" w:color="auto"/>
            <w:left w:val="none" w:sz="0" w:space="0" w:color="auto"/>
            <w:bottom w:val="none" w:sz="0" w:space="0" w:color="auto"/>
            <w:right w:val="none" w:sz="0" w:space="0" w:color="auto"/>
          </w:divBdr>
        </w:div>
        <w:div w:id="1216745748">
          <w:marLeft w:val="0"/>
          <w:marRight w:val="0"/>
          <w:marTop w:val="0"/>
          <w:marBottom w:val="0"/>
          <w:divBdr>
            <w:top w:val="none" w:sz="0" w:space="0" w:color="auto"/>
            <w:left w:val="none" w:sz="0" w:space="0" w:color="auto"/>
            <w:bottom w:val="none" w:sz="0" w:space="0" w:color="auto"/>
            <w:right w:val="none" w:sz="0" w:space="0" w:color="auto"/>
          </w:divBdr>
        </w:div>
        <w:div w:id="1310862836">
          <w:marLeft w:val="0"/>
          <w:marRight w:val="0"/>
          <w:marTop w:val="0"/>
          <w:marBottom w:val="0"/>
          <w:divBdr>
            <w:top w:val="none" w:sz="0" w:space="0" w:color="auto"/>
            <w:left w:val="none" w:sz="0" w:space="0" w:color="auto"/>
            <w:bottom w:val="none" w:sz="0" w:space="0" w:color="auto"/>
            <w:right w:val="none" w:sz="0" w:space="0" w:color="auto"/>
          </w:divBdr>
        </w:div>
        <w:div w:id="1360084694">
          <w:marLeft w:val="0"/>
          <w:marRight w:val="0"/>
          <w:marTop w:val="0"/>
          <w:marBottom w:val="0"/>
          <w:divBdr>
            <w:top w:val="none" w:sz="0" w:space="0" w:color="auto"/>
            <w:left w:val="none" w:sz="0" w:space="0" w:color="auto"/>
            <w:bottom w:val="none" w:sz="0" w:space="0" w:color="auto"/>
            <w:right w:val="none" w:sz="0" w:space="0" w:color="auto"/>
          </w:divBdr>
        </w:div>
        <w:div w:id="1449853397">
          <w:marLeft w:val="0"/>
          <w:marRight w:val="0"/>
          <w:marTop w:val="0"/>
          <w:marBottom w:val="0"/>
          <w:divBdr>
            <w:top w:val="none" w:sz="0" w:space="0" w:color="auto"/>
            <w:left w:val="none" w:sz="0" w:space="0" w:color="auto"/>
            <w:bottom w:val="none" w:sz="0" w:space="0" w:color="auto"/>
            <w:right w:val="none" w:sz="0" w:space="0" w:color="auto"/>
          </w:divBdr>
        </w:div>
        <w:div w:id="1476920639">
          <w:marLeft w:val="0"/>
          <w:marRight w:val="0"/>
          <w:marTop w:val="0"/>
          <w:marBottom w:val="0"/>
          <w:divBdr>
            <w:top w:val="none" w:sz="0" w:space="0" w:color="auto"/>
            <w:left w:val="none" w:sz="0" w:space="0" w:color="auto"/>
            <w:bottom w:val="none" w:sz="0" w:space="0" w:color="auto"/>
            <w:right w:val="none" w:sz="0" w:space="0" w:color="auto"/>
          </w:divBdr>
        </w:div>
        <w:div w:id="1542093391">
          <w:marLeft w:val="0"/>
          <w:marRight w:val="0"/>
          <w:marTop w:val="0"/>
          <w:marBottom w:val="0"/>
          <w:divBdr>
            <w:top w:val="none" w:sz="0" w:space="0" w:color="auto"/>
            <w:left w:val="none" w:sz="0" w:space="0" w:color="auto"/>
            <w:bottom w:val="none" w:sz="0" w:space="0" w:color="auto"/>
            <w:right w:val="none" w:sz="0" w:space="0" w:color="auto"/>
          </w:divBdr>
        </w:div>
        <w:div w:id="1686244543">
          <w:marLeft w:val="0"/>
          <w:marRight w:val="0"/>
          <w:marTop w:val="0"/>
          <w:marBottom w:val="0"/>
          <w:divBdr>
            <w:top w:val="none" w:sz="0" w:space="0" w:color="auto"/>
            <w:left w:val="none" w:sz="0" w:space="0" w:color="auto"/>
            <w:bottom w:val="none" w:sz="0" w:space="0" w:color="auto"/>
            <w:right w:val="none" w:sz="0" w:space="0" w:color="auto"/>
          </w:divBdr>
        </w:div>
        <w:div w:id="1757093318">
          <w:marLeft w:val="0"/>
          <w:marRight w:val="0"/>
          <w:marTop w:val="0"/>
          <w:marBottom w:val="0"/>
          <w:divBdr>
            <w:top w:val="none" w:sz="0" w:space="0" w:color="auto"/>
            <w:left w:val="none" w:sz="0" w:space="0" w:color="auto"/>
            <w:bottom w:val="none" w:sz="0" w:space="0" w:color="auto"/>
            <w:right w:val="none" w:sz="0" w:space="0" w:color="auto"/>
          </w:divBdr>
        </w:div>
        <w:div w:id="1817917009">
          <w:marLeft w:val="0"/>
          <w:marRight w:val="0"/>
          <w:marTop w:val="0"/>
          <w:marBottom w:val="0"/>
          <w:divBdr>
            <w:top w:val="none" w:sz="0" w:space="0" w:color="auto"/>
            <w:left w:val="none" w:sz="0" w:space="0" w:color="auto"/>
            <w:bottom w:val="none" w:sz="0" w:space="0" w:color="auto"/>
            <w:right w:val="none" w:sz="0" w:space="0" w:color="auto"/>
          </w:divBdr>
        </w:div>
      </w:divsChild>
    </w:div>
    <w:div w:id="574559500">
      <w:bodyDiv w:val="1"/>
      <w:marLeft w:val="0"/>
      <w:marRight w:val="0"/>
      <w:marTop w:val="0"/>
      <w:marBottom w:val="0"/>
      <w:divBdr>
        <w:top w:val="none" w:sz="0" w:space="0" w:color="auto"/>
        <w:left w:val="none" w:sz="0" w:space="0" w:color="auto"/>
        <w:bottom w:val="none" w:sz="0" w:space="0" w:color="auto"/>
        <w:right w:val="none" w:sz="0" w:space="0" w:color="auto"/>
      </w:divBdr>
    </w:div>
    <w:div w:id="575090387">
      <w:bodyDiv w:val="1"/>
      <w:marLeft w:val="0"/>
      <w:marRight w:val="0"/>
      <w:marTop w:val="0"/>
      <w:marBottom w:val="0"/>
      <w:divBdr>
        <w:top w:val="none" w:sz="0" w:space="0" w:color="auto"/>
        <w:left w:val="none" w:sz="0" w:space="0" w:color="auto"/>
        <w:bottom w:val="none" w:sz="0" w:space="0" w:color="auto"/>
        <w:right w:val="none" w:sz="0" w:space="0" w:color="auto"/>
      </w:divBdr>
    </w:div>
    <w:div w:id="58661569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7522260">
      <w:bodyDiv w:val="1"/>
      <w:marLeft w:val="0"/>
      <w:marRight w:val="0"/>
      <w:marTop w:val="0"/>
      <w:marBottom w:val="0"/>
      <w:divBdr>
        <w:top w:val="none" w:sz="0" w:space="0" w:color="auto"/>
        <w:left w:val="none" w:sz="0" w:space="0" w:color="auto"/>
        <w:bottom w:val="none" w:sz="0" w:space="0" w:color="auto"/>
        <w:right w:val="none" w:sz="0" w:space="0" w:color="auto"/>
      </w:divBdr>
      <w:divsChild>
        <w:div w:id="82606094">
          <w:marLeft w:val="0"/>
          <w:marRight w:val="0"/>
          <w:marTop w:val="0"/>
          <w:marBottom w:val="0"/>
          <w:divBdr>
            <w:top w:val="none" w:sz="0" w:space="0" w:color="auto"/>
            <w:left w:val="none" w:sz="0" w:space="0" w:color="auto"/>
            <w:bottom w:val="none" w:sz="0" w:space="0" w:color="auto"/>
            <w:right w:val="none" w:sz="0" w:space="0" w:color="auto"/>
          </w:divBdr>
        </w:div>
        <w:div w:id="139468484">
          <w:marLeft w:val="0"/>
          <w:marRight w:val="0"/>
          <w:marTop w:val="0"/>
          <w:marBottom w:val="0"/>
          <w:divBdr>
            <w:top w:val="none" w:sz="0" w:space="0" w:color="auto"/>
            <w:left w:val="none" w:sz="0" w:space="0" w:color="auto"/>
            <w:bottom w:val="none" w:sz="0" w:space="0" w:color="auto"/>
            <w:right w:val="none" w:sz="0" w:space="0" w:color="auto"/>
          </w:divBdr>
        </w:div>
        <w:div w:id="211965291">
          <w:marLeft w:val="0"/>
          <w:marRight w:val="0"/>
          <w:marTop w:val="0"/>
          <w:marBottom w:val="0"/>
          <w:divBdr>
            <w:top w:val="none" w:sz="0" w:space="0" w:color="auto"/>
            <w:left w:val="none" w:sz="0" w:space="0" w:color="auto"/>
            <w:bottom w:val="none" w:sz="0" w:space="0" w:color="auto"/>
            <w:right w:val="none" w:sz="0" w:space="0" w:color="auto"/>
          </w:divBdr>
        </w:div>
        <w:div w:id="349797629">
          <w:marLeft w:val="0"/>
          <w:marRight w:val="0"/>
          <w:marTop w:val="0"/>
          <w:marBottom w:val="0"/>
          <w:divBdr>
            <w:top w:val="none" w:sz="0" w:space="0" w:color="auto"/>
            <w:left w:val="none" w:sz="0" w:space="0" w:color="auto"/>
            <w:bottom w:val="none" w:sz="0" w:space="0" w:color="auto"/>
            <w:right w:val="none" w:sz="0" w:space="0" w:color="auto"/>
          </w:divBdr>
        </w:div>
        <w:div w:id="483662255">
          <w:marLeft w:val="0"/>
          <w:marRight w:val="0"/>
          <w:marTop w:val="0"/>
          <w:marBottom w:val="0"/>
          <w:divBdr>
            <w:top w:val="none" w:sz="0" w:space="0" w:color="auto"/>
            <w:left w:val="none" w:sz="0" w:space="0" w:color="auto"/>
            <w:bottom w:val="none" w:sz="0" w:space="0" w:color="auto"/>
            <w:right w:val="none" w:sz="0" w:space="0" w:color="auto"/>
          </w:divBdr>
        </w:div>
        <w:div w:id="590507953">
          <w:marLeft w:val="0"/>
          <w:marRight w:val="0"/>
          <w:marTop w:val="0"/>
          <w:marBottom w:val="0"/>
          <w:divBdr>
            <w:top w:val="none" w:sz="0" w:space="0" w:color="auto"/>
            <w:left w:val="none" w:sz="0" w:space="0" w:color="auto"/>
            <w:bottom w:val="none" w:sz="0" w:space="0" w:color="auto"/>
            <w:right w:val="none" w:sz="0" w:space="0" w:color="auto"/>
          </w:divBdr>
        </w:div>
        <w:div w:id="682589148">
          <w:marLeft w:val="0"/>
          <w:marRight w:val="0"/>
          <w:marTop w:val="0"/>
          <w:marBottom w:val="0"/>
          <w:divBdr>
            <w:top w:val="none" w:sz="0" w:space="0" w:color="auto"/>
            <w:left w:val="none" w:sz="0" w:space="0" w:color="auto"/>
            <w:bottom w:val="none" w:sz="0" w:space="0" w:color="auto"/>
            <w:right w:val="none" w:sz="0" w:space="0" w:color="auto"/>
          </w:divBdr>
        </w:div>
        <w:div w:id="1075396326">
          <w:marLeft w:val="0"/>
          <w:marRight w:val="0"/>
          <w:marTop w:val="0"/>
          <w:marBottom w:val="0"/>
          <w:divBdr>
            <w:top w:val="none" w:sz="0" w:space="0" w:color="auto"/>
            <w:left w:val="none" w:sz="0" w:space="0" w:color="auto"/>
            <w:bottom w:val="none" w:sz="0" w:space="0" w:color="auto"/>
            <w:right w:val="none" w:sz="0" w:space="0" w:color="auto"/>
          </w:divBdr>
        </w:div>
        <w:div w:id="1350907737">
          <w:marLeft w:val="0"/>
          <w:marRight w:val="0"/>
          <w:marTop w:val="0"/>
          <w:marBottom w:val="0"/>
          <w:divBdr>
            <w:top w:val="none" w:sz="0" w:space="0" w:color="auto"/>
            <w:left w:val="none" w:sz="0" w:space="0" w:color="auto"/>
            <w:bottom w:val="none" w:sz="0" w:space="0" w:color="auto"/>
            <w:right w:val="none" w:sz="0" w:space="0" w:color="auto"/>
          </w:divBdr>
        </w:div>
        <w:div w:id="1364283943">
          <w:marLeft w:val="0"/>
          <w:marRight w:val="0"/>
          <w:marTop w:val="0"/>
          <w:marBottom w:val="0"/>
          <w:divBdr>
            <w:top w:val="none" w:sz="0" w:space="0" w:color="auto"/>
            <w:left w:val="none" w:sz="0" w:space="0" w:color="auto"/>
            <w:bottom w:val="none" w:sz="0" w:space="0" w:color="auto"/>
            <w:right w:val="none" w:sz="0" w:space="0" w:color="auto"/>
          </w:divBdr>
        </w:div>
        <w:div w:id="1367753295">
          <w:marLeft w:val="0"/>
          <w:marRight w:val="0"/>
          <w:marTop w:val="0"/>
          <w:marBottom w:val="0"/>
          <w:divBdr>
            <w:top w:val="none" w:sz="0" w:space="0" w:color="auto"/>
            <w:left w:val="none" w:sz="0" w:space="0" w:color="auto"/>
            <w:bottom w:val="none" w:sz="0" w:space="0" w:color="auto"/>
            <w:right w:val="none" w:sz="0" w:space="0" w:color="auto"/>
          </w:divBdr>
        </w:div>
        <w:div w:id="1634171230">
          <w:marLeft w:val="0"/>
          <w:marRight w:val="0"/>
          <w:marTop w:val="0"/>
          <w:marBottom w:val="0"/>
          <w:divBdr>
            <w:top w:val="none" w:sz="0" w:space="0" w:color="auto"/>
            <w:left w:val="none" w:sz="0" w:space="0" w:color="auto"/>
            <w:bottom w:val="none" w:sz="0" w:space="0" w:color="auto"/>
            <w:right w:val="none" w:sz="0" w:space="0" w:color="auto"/>
          </w:divBdr>
        </w:div>
        <w:div w:id="1658991520">
          <w:marLeft w:val="0"/>
          <w:marRight w:val="0"/>
          <w:marTop w:val="0"/>
          <w:marBottom w:val="0"/>
          <w:divBdr>
            <w:top w:val="none" w:sz="0" w:space="0" w:color="auto"/>
            <w:left w:val="none" w:sz="0" w:space="0" w:color="auto"/>
            <w:bottom w:val="none" w:sz="0" w:space="0" w:color="auto"/>
            <w:right w:val="none" w:sz="0" w:space="0" w:color="auto"/>
          </w:divBdr>
        </w:div>
        <w:div w:id="1663387562">
          <w:marLeft w:val="0"/>
          <w:marRight w:val="0"/>
          <w:marTop w:val="0"/>
          <w:marBottom w:val="0"/>
          <w:divBdr>
            <w:top w:val="none" w:sz="0" w:space="0" w:color="auto"/>
            <w:left w:val="none" w:sz="0" w:space="0" w:color="auto"/>
            <w:bottom w:val="none" w:sz="0" w:space="0" w:color="auto"/>
            <w:right w:val="none" w:sz="0" w:space="0" w:color="auto"/>
          </w:divBdr>
        </w:div>
        <w:div w:id="1785227553">
          <w:marLeft w:val="0"/>
          <w:marRight w:val="0"/>
          <w:marTop w:val="0"/>
          <w:marBottom w:val="0"/>
          <w:divBdr>
            <w:top w:val="none" w:sz="0" w:space="0" w:color="auto"/>
            <w:left w:val="none" w:sz="0" w:space="0" w:color="auto"/>
            <w:bottom w:val="none" w:sz="0" w:space="0" w:color="auto"/>
            <w:right w:val="none" w:sz="0" w:space="0" w:color="auto"/>
          </w:divBdr>
        </w:div>
        <w:div w:id="1798138570">
          <w:marLeft w:val="0"/>
          <w:marRight w:val="0"/>
          <w:marTop w:val="0"/>
          <w:marBottom w:val="0"/>
          <w:divBdr>
            <w:top w:val="none" w:sz="0" w:space="0" w:color="auto"/>
            <w:left w:val="none" w:sz="0" w:space="0" w:color="auto"/>
            <w:bottom w:val="none" w:sz="0" w:space="0" w:color="auto"/>
            <w:right w:val="none" w:sz="0" w:space="0" w:color="auto"/>
          </w:divBdr>
        </w:div>
        <w:div w:id="1872301013">
          <w:marLeft w:val="0"/>
          <w:marRight w:val="0"/>
          <w:marTop w:val="0"/>
          <w:marBottom w:val="0"/>
          <w:divBdr>
            <w:top w:val="none" w:sz="0" w:space="0" w:color="auto"/>
            <w:left w:val="none" w:sz="0" w:space="0" w:color="auto"/>
            <w:bottom w:val="none" w:sz="0" w:space="0" w:color="auto"/>
            <w:right w:val="none" w:sz="0" w:space="0" w:color="auto"/>
          </w:divBdr>
        </w:div>
        <w:div w:id="1935892170">
          <w:marLeft w:val="0"/>
          <w:marRight w:val="0"/>
          <w:marTop w:val="0"/>
          <w:marBottom w:val="0"/>
          <w:divBdr>
            <w:top w:val="none" w:sz="0" w:space="0" w:color="auto"/>
            <w:left w:val="none" w:sz="0" w:space="0" w:color="auto"/>
            <w:bottom w:val="none" w:sz="0" w:space="0" w:color="auto"/>
            <w:right w:val="none" w:sz="0" w:space="0" w:color="auto"/>
          </w:divBdr>
        </w:div>
        <w:div w:id="1982150057">
          <w:marLeft w:val="0"/>
          <w:marRight w:val="0"/>
          <w:marTop w:val="0"/>
          <w:marBottom w:val="0"/>
          <w:divBdr>
            <w:top w:val="none" w:sz="0" w:space="0" w:color="auto"/>
            <w:left w:val="none" w:sz="0" w:space="0" w:color="auto"/>
            <w:bottom w:val="none" w:sz="0" w:space="0" w:color="auto"/>
            <w:right w:val="none" w:sz="0" w:space="0" w:color="auto"/>
          </w:divBdr>
        </w:div>
        <w:div w:id="2025863362">
          <w:marLeft w:val="0"/>
          <w:marRight w:val="0"/>
          <w:marTop w:val="0"/>
          <w:marBottom w:val="0"/>
          <w:divBdr>
            <w:top w:val="none" w:sz="0" w:space="0" w:color="auto"/>
            <w:left w:val="none" w:sz="0" w:space="0" w:color="auto"/>
            <w:bottom w:val="none" w:sz="0" w:space="0" w:color="auto"/>
            <w:right w:val="none" w:sz="0" w:space="0" w:color="auto"/>
          </w:divBdr>
        </w:div>
      </w:divsChild>
    </w:div>
    <w:div w:id="98651694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25829370">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RBI5PAMIO524-1616901215-29269</_dlc_DocId>
    <_dlc_DocIdUrl xmlns="71c5aaf6-e6ce-465b-b873-5148d2a4c105">
      <Url>https://nokia.sharepoint.com/sites/gxp/_layouts/15/DocIdRedir.aspx?ID=RBI5PAMIO524-1616901215-29269</Url>
      <Description>RBI5PAMIO524-1616901215-29269</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79BEEEB-5EA3-4942-B4ED-40AD8BC6C173}">
  <ds:schemaRefs>
    <ds:schemaRef ds:uri="Microsoft.SharePoint.Taxonomy.ContentTypeSync"/>
  </ds:schemaRefs>
</ds:datastoreItem>
</file>

<file path=customXml/itemProps2.xml><?xml version="1.0" encoding="utf-8"?>
<ds:datastoreItem xmlns:ds="http://schemas.openxmlformats.org/officeDocument/2006/customXml" ds:itemID="{414E6112-D8D3-4D48-8486-000EDACC4672}">
  <ds:schemaRefs>
    <ds:schemaRef ds:uri="http://schemas.microsoft.com/sharepoint/v3/contenttype/forms"/>
  </ds:schemaRefs>
</ds:datastoreItem>
</file>

<file path=customXml/itemProps3.xml><?xml version="1.0" encoding="utf-8"?>
<ds:datastoreItem xmlns:ds="http://schemas.openxmlformats.org/officeDocument/2006/customXml" ds:itemID="{FCADB58C-B918-4775-87F0-951AF07922F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787986AB-A8C5-463C-876D-3D26AADB8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7EA15EB-BA68-4383-86A8-BC9C82E9801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105</TotalTime>
  <Pages>9</Pages>
  <Words>3205</Words>
  <Characters>18272</Characters>
  <Application>Microsoft Office Word</Application>
  <DocSecurity>0</DocSecurity>
  <Lines>152</Lines>
  <Paragraphs>42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cp:lastModifiedBy>
  <cp:revision>5</cp:revision>
  <dcterms:created xsi:type="dcterms:W3CDTF">2025-09-02T10:43:00Z</dcterms:created>
  <dcterms:modified xsi:type="dcterms:W3CDTF">2025-09-04T09:44:00Z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0x01010055A05E76B664164F9F76E63E6D6BE6ED</vt:lpwstr>
  </property>
  <property fmtid="{D5CDD505-2E9C-101B-9397-08002B2CF9AE}" pid="11" name="_dlc_DocIdItemGuid">
    <vt:lpwstr>1406c3fb-8d1e-4ca4-9643-79026fe14087</vt:lpwstr>
  </property>
  <property fmtid="{D5CDD505-2E9C-101B-9397-08002B2CF9AE}" pid="12" name="MediaServiceImageTags">
    <vt:lpwstr/>
  </property>
</Properties>
</file>